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551688" w14:textId="5C269DF3" w:rsidR="00CB028F" w:rsidRDefault="00CB028F" w:rsidP="00CB028F">
      <w:pPr>
        <w:spacing w:after="0"/>
      </w:pPr>
      <w:r>
        <w:rPr>
          <w:rFonts w:ascii="Arial" w:eastAsia="Arial" w:hAnsi="Arial" w:cs="Arial"/>
          <w:b/>
          <w:bCs/>
          <w:sz w:val="28"/>
          <w:szCs w:val="28"/>
        </w:rPr>
        <w:t>3</w:t>
      </w:r>
      <w:r w:rsidRPr="5AD2175F">
        <w:rPr>
          <w:rFonts w:ascii="Arial" w:eastAsia="Arial" w:hAnsi="Arial" w:cs="Arial"/>
          <w:b/>
          <w:bCs/>
          <w:sz w:val="28"/>
          <w:szCs w:val="28"/>
        </w:rPr>
        <w:t>GPP TSG RAN WG1 #10</w:t>
      </w:r>
      <w:r>
        <w:rPr>
          <w:rFonts w:ascii="Arial" w:eastAsia="Arial" w:hAnsi="Arial" w:cs="Arial"/>
          <w:b/>
          <w:bCs/>
          <w:sz w:val="28"/>
          <w:szCs w:val="28"/>
        </w:rPr>
        <w:t>5</w:t>
      </w:r>
      <w:r w:rsidRPr="5AD2175F">
        <w:rPr>
          <w:rFonts w:ascii="Arial" w:eastAsia="Arial" w:hAnsi="Arial" w:cs="Arial"/>
          <w:b/>
          <w:bCs/>
          <w:sz w:val="28"/>
          <w:szCs w:val="28"/>
        </w:rPr>
        <w:t>-</w:t>
      </w:r>
      <w:r w:rsidRPr="003230B5">
        <w:rPr>
          <w:rFonts w:ascii="Arial" w:eastAsia="Arial" w:hAnsi="Arial" w:cs="Arial"/>
          <w:b/>
          <w:bCs/>
          <w:sz w:val="28"/>
          <w:szCs w:val="28"/>
        </w:rPr>
        <w:t>e                                                    R1-2</w:t>
      </w:r>
      <w:r w:rsidR="003230B5" w:rsidRPr="003230B5">
        <w:rPr>
          <w:rFonts w:ascii="Arial" w:eastAsia="Arial" w:hAnsi="Arial" w:cs="Arial"/>
          <w:b/>
          <w:bCs/>
          <w:sz w:val="28"/>
          <w:szCs w:val="28"/>
        </w:rPr>
        <w:t>104908</w:t>
      </w:r>
    </w:p>
    <w:p w14:paraId="744E5125" w14:textId="77777777" w:rsidR="00CB028F" w:rsidRPr="002F5E38" w:rsidRDefault="00CB028F" w:rsidP="00CB028F">
      <w:pPr>
        <w:spacing w:after="0"/>
        <w:rPr>
          <w:rFonts w:ascii="Arial" w:eastAsia="Arial" w:hAnsi="Arial" w:cs="Arial"/>
          <w:b/>
          <w:bCs/>
          <w:sz w:val="28"/>
          <w:szCs w:val="28"/>
        </w:rPr>
      </w:pPr>
      <w:r w:rsidRPr="5AD2175F">
        <w:rPr>
          <w:rFonts w:ascii="Arial" w:eastAsia="Arial" w:hAnsi="Arial" w:cs="Arial"/>
          <w:b/>
          <w:bCs/>
          <w:sz w:val="28"/>
          <w:szCs w:val="28"/>
        </w:rPr>
        <w:t xml:space="preserve">e-Meeting, </w:t>
      </w:r>
      <w:r>
        <w:rPr>
          <w:rFonts w:ascii="Arial" w:eastAsia="Arial" w:hAnsi="Arial" w:cs="Arial"/>
          <w:b/>
          <w:bCs/>
          <w:sz w:val="28"/>
          <w:szCs w:val="28"/>
        </w:rPr>
        <w:t>May</w:t>
      </w:r>
      <w:r w:rsidRPr="5AD2175F">
        <w:rPr>
          <w:rFonts w:ascii="Arial" w:eastAsia="Arial" w:hAnsi="Arial" w:cs="Arial"/>
          <w:b/>
          <w:bCs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z w:val="28"/>
          <w:szCs w:val="28"/>
        </w:rPr>
        <w:t>10</w:t>
      </w:r>
      <w:r w:rsidRPr="5AD2175F">
        <w:rPr>
          <w:rFonts w:ascii="Arial" w:eastAsia="Arial" w:hAnsi="Arial" w:cs="Arial"/>
          <w:b/>
          <w:bCs/>
          <w:sz w:val="28"/>
          <w:szCs w:val="28"/>
          <w:vertAlign w:val="superscript"/>
        </w:rPr>
        <w:t>th</w:t>
      </w:r>
      <w:r w:rsidRPr="5AD2175F">
        <w:rPr>
          <w:rFonts w:ascii="Arial" w:eastAsia="Arial" w:hAnsi="Arial" w:cs="Arial"/>
          <w:b/>
          <w:bCs/>
          <w:sz w:val="28"/>
          <w:szCs w:val="28"/>
        </w:rPr>
        <w:t xml:space="preserve"> – </w:t>
      </w:r>
      <w:r>
        <w:rPr>
          <w:rFonts w:ascii="Arial" w:eastAsia="Arial" w:hAnsi="Arial" w:cs="Arial"/>
          <w:b/>
          <w:bCs/>
          <w:sz w:val="28"/>
          <w:szCs w:val="28"/>
        </w:rPr>
        <w:t>May</w:t>
      </w:r>
      <w:r w:rsidRPr="5AD2175F">
        <w:rPr>
          <w:rFonts w:ascii="Arial" w:eastAsia="Arial" w:hAnsi="Arial" w:cs="Arial"/>
          <w:b/>
          <w:bCs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z w:val="28"/>
          <w:szCs w:val="28"/>
        </w:rPr>
        <w:t>27</w:t>
      </w:r>
      <w:r w:rsidRPr="5AD2175F">
        <w:rPr>
          <w:rFonts w:ascii="Arial" w:eastAsia="Arial" w:hAnsi="Arial" w:cs="Arial"/>
          <w:b/>
          <w:bCs/>
          <w:sz w:val="28"/>
          <w:szCs w:val="28"/>
          <w:vertAlign w:val="superscript"/>
        </w:rPr>
        <w:t>th</w:t>
      </w:r>
      <w:r w:rsidRPr="5AD2175F">
        <w:rPr>
          <w:rFonts w:ascii="Arial" w:eastAsia="Arial" w:hAnsi="Arial" w:cs="Arial"/>
          <w:b/>
          <w:bCs/>
          <w:sz w:val="28"/>
          <w:szCs w:val="28"/>
        </w:rPr>
        <w:t>, 202</w:t>
      </w:r>
      <w:r>
        <w:rPr>
          <w:rFonts w:ascii="Arial" w:eastAsia="Arial" w:hAnsi="Arial" w:cs="Arial"/>
          <w:b/>
          <w:bCs/>
          <w:sz w:val="28"/>
          <w:szCs w:val="28"/>
        </w:rPr>
        <w:t>1</w:t>
      </w:r>
    </w:p>
    <w:p w14:paraId="7B8BEE73" w14:textId="77777777" w:rsidR="00CB028F" w:rsidRDefault="00CB028F" w:rsidP="00CB028F">
      <w:pPr>
        <w:ind w:left="1988" w:hanging="1988"/>
        <w:rPr>
          <w:rFonts w:ascii="Arial" w:eastAsia="Arial" w:hAnsi="Arial" w:cs="Arial"/>
          <w:b/>
          <w:bCs/>
          <w:sz w:val="22"/>
          <w:szCs w:val="22"/>
        </w:rPr>
      </w:pPr>
    </w:p>
    <w:p w14:paraId="4247B547" w14:textId="77777777" w:rsidR="00CB028F" w:rsidRPr="00543352" w:rsidRDefault="00CB028F" w:rsidP="00CB028F">
      <w:pPr>
        <w:spacing w:after="0"/>
        <w:ind w:left="1988" w:hanging="1988"/>
        <w:rPr>
          <w:rFonts w:ascii="Arial" w:hAnsi="Arial" w:cs="Arial"/>
          <w:b/>
          <w:sz w:val="22"/>
          <w:lang w:val="en-US"/>
        </w:rPr>
      </w:pPr>
    </w:p>
    <w:p w14:paraId="5402363D" w14:textId="77777777" w:rsidR="00CB028F" w:rsidRPr="003B0A2A" w:rsidRDefault="00CB028F" w:rsidP="00CB028F">
      <w:pPr>
        <w:spacing w:after="0"/>
        <w:ind w:left="1988" w:hanging="1988"/>
        <w:rPr>
          <w:rFonts w:ascii="Arial" w:hAnsi="Arial" w:cs="Arial"/>
          <w:b/>
          <w:bCs/>
          <w:sz w:val="24"/>
          <w:szCs w:val="24"/>
          <w:lang w:val="en-US"/>
        </w:rPr>
      </w:pPr>
      <w:r w:rsidRPr="5683A447">
        <w:rPr>
          <w:rFonts w:ascii="Arial" w:hAnsi="Arial" w:cs="Arial"/>
          <w:b/>
          <w:bCs/>
          <w:sz w:val="24"/>
          <w:szCs w:val="24"/>
          <w:lang w:val="en-US"/>
        </w:rPr>
        <w:t xml:space="preserve">Source: </w:t>
      </w:r>
      <w:r w:rsidRPr="003B0A2A">
        <w:rPr>
          <w:rFonts w:ascii="Arial" w:hAnsi="Arial" w:cs="Arial"/>
          <w:b/>
          <w:sz w:val="24"/>
          <w:lang w:val="en-US"/>
        </w:rPr>
        <w:tab/>
      </w:r>
      <w:r w:rsidRPr="5683A447">
        <w:rPr>
          <w:rFonts w:ascii="Arial" w:hAnsi="Arial" w:cs="Arial"/>
          <w:b/>
          <w:bCs/>
          <w:sz w:val="24"/>
          <w:szCs w:val="24"/>
          <w:lang w:val="en-US"/>
        </w:rPr>
        <w:t>Intel Corporation</w:t>
      </w:r>
    </w:p>
    <w:p w14:paraId="73E7AD01" w14:textId="41819590" w:rsidR="00CB028F" w:rsidRPr="003B0A2A" w:rsidRDefault="00CB028F" w:rsidP="00CB028F">
      <w:pPr>
        <w:spacing w:after="0"/>
        <w:ind w:left="1988" w:hanging="1988"/>
        <w:rPr>
          <w:rFonts w:ascii="Arial" w:hAnsi="Arial" w:cs="Arial"/>
          <w:b/>
          <w:bCs/>
          <w:sz w:val="24"/>
          <w:szCs w:val="24"/>
          <w:lang w:val="en-US"/>
        </w:rPr>
      </w:pPr>
      <w:r w:rsidRPr="5683A447">
        <w:rPr>
          <w:rFonts w:ascii="Arial" w:hAnsi="Arial" w:cs="Arial"/>
          <w:b/>
          <w:bCs/>
          <w:sz w:val="24"/>
          <w:szCs w:val="24"/>
          <w:lang w:val="en-US"/>
        </w:rPr>
        <w:t xml:space="preserve">Title: </w:t>
      </w:r>
      <w:r w:rsidRPr="003B0A2A">
        <w:rPr>
          <w:rFonts w:ascii="Arial" w:hAnsi="Arial" w:cs="Arial"/>
          <w:b/>
          <w:sz w:val="24"/>
          <w:lang w:val="en-US"/>
        </w:rPr>
        <w:tab/>
      </w:r>
      <w:r w:rsidR="00F6138A" w:rsidRPr="00F6138A">
        <w:rPr>
          <w:rFonts w:ascii="Arial" w:hAnsi="Arial" w:cs="Arial"/>
          <w:b/>
          <w:sz w:val="24"/>
          <w:lang w:val="en-US"/>
        </w:rPr>
        <w:t>NR Positioning Latency Reduction</w:t>
      </w:r>
    </w:p>
    <w:p w14:paraId="19E50051" w14:textId="77777777" w:rsidR="00CB028F" w:rsidRPr="003B0A2A" w:rsidRDefault="00CB028F" w:rsidP="00CB028F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3B0A2A">
        <w:rPr>
          <w:rFonts w:ascii="Arial" w:hAnsi="Arial" w:cs="Arial"/>
          <w:b/>
          <w:sz w:val="24"/>
          <w:lang w:val="en-US"/>
        </w:rPr>
        <w:t>Agenda item:</w:t>
      </w:r>
      <w:r w:rsidRPr="003B0A2A">
        <w:rPr>
          <w:rFonts w:ascii="Arial" w:hAnsi="Arial" w:cs="Arial"/>
          <w:b/>
          <w:sz w:val="24"/>
          <w:lang w:val="en-US"/>
        </w:rPr>
        <w:tab/>
      </w:r>
      <w:r w:rsidRPr="00F6138A">
        <w:rPr>
          <w:rFonts w:ascii="Arial" w:hAnsi="Arial" w:cs="Arial"/>
          <w:b/>
          <w:sz w:val="24"/>
          <w:lang w:val="en-US"/>
        </w:rPr>
        <w:t>8.5.4</w:t>
      </w:r>
    </w:p>
    <w:p w14:paraId="0149EE22" w14:textId="77777777" w:rsidR="00CB028F" w:rsidRDefault="00CB028F" w:rsidP="00CB028F">
      <w:pPr>
        <w:spacing w:after="0"/>
        <w:ind w:left="1988" w:hanging="1988"/>
        <w:rPr>
          <w:rFonts w:ascii="Arial" w:hAnsi="Arial" w:cs="Arial"/>
          <w:b/>
          <w:bCs/>
          <w:sz w:val="24"/>
          <w:szCs w:val="24"/>
          <w:lang w:val="en-US"/>
        </w:rPr>
      </w:pPr>
      <w:r w:rsidRPr="5683A447">
        <w:rPr>
          <w:rFonts w:ascii="Arial" w:hAnsi="Arial" w:cs="Arial"/>
          <w:b/>
          <w:bCs/>
          <w:sz w:val="24"/>
          <w:szCs w:val="24"/>
          <w:lang w:val="en-US"/>
        </w:rPr>
        <w:t xml:space="preserve">Document for: </w:t>
      </w:r>
      <w:bookmarkStart w:id="0" w:name="DocumentFor"/>
      <w:bookmarkEnd w:id="0"/>
      <w:r w:rsidRPr="003B0A2A">
        <w:rPr>
          <w:rFonts w:ascii="Arial" w:hAnsi="Arial" w:cs="Arial"/>
          <w:b/>
          <w:sz w:val="24"/>
          <w:lang w:val="en-US"/>
        </w:rPr>
        <w:tab/>
      </w:r>
      <w:r w:rsidRPr="5683A447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0C414581" w14:textId="77777777" w:rsidR="00CB028F" w:rsidRPr="00CD1841" w:rsidRDefault="00CB028F" w:rsidP="00CB028F">
      <w:pPr>
        <w:spacing w:after="0"/>
        <w:ind w:left="1988" w:hanging="1988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3F140D5A" w14:textId="77777777" w:rsidR="00CB028F" w:rsidRDefault="00CB028F" w:rsidP="00CB028F">
      <w:pPr>
        <w:pStyle w:val="Heading1"/>
      </w:pPr>
      <w:r>
        <w:t>Introduction</w:t>
      </w:r>
    </w:p>
    <w:p w14:paraId="7F511078" w14:textId="17388D60" w:rsidR="00CB028F" w:rsidRPr="009F6711" w:rsidRDefault="00CB028F" w:rsidP="00CB028F">
      <w:pPr>
        <w:pStyle w:val="3GPPText"/>
      </w:pPr>
      <w:r>
        <w:t xml:space="preserve">The work item scope on NR positioning enhancements includes the following scope for latency reduction </w:t>
      </w:r>
      <w:r w:rsidR="00092570">
        <w:rPr>
          <w:highlight w:val="yellow"/>
        </w:rPr>
        <w:fldChar w:fldCharType="begin"/>
      </w:r>
      <w:r w:rsidR="00092570">
        <w:instrText xml:space="preserve"> REF _Ref70598157 \r \h </w:instrText>
      </w:r>
      <w:r w:rsidR="00092570">
        <w:rPr>
          <w:highlight w:val="yellow"/>
        </w:rPr>
      </w:r>
      <w:r w:rsidR="00092570">
        <w:rPr>
          <w:highlight w:val="yellow"/>
        </w:rPr>
        <w:fldChar w:fldCharType="separate"/>
      </w:r>
      <w:r w:rsidR="00900CA7">
        <w:t>[1]</w:t>
      </w:r>
      <w:r w:rsidR="00092570">
        <w:rPr>
          <w:highlight w:val="yellow"/>
        </w:rPr>
        <w:fldChar w:fldCharType="end"/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B028F" w14:paraId="209BCB7C" w14:textId="77777777" w:rsidTr="00586A4F">
        <w:tc>
          <w:tcPr>
            <w:tcW w:w="9962" w:type="dxa"/>
          </w:tcPr>
          <w:p w14:paraId="63F1BAC9" w14:textId="77777777" w:rsidR="00CB028F" w:rsidRPr="00006C3D" w:rsidRDefault="00CB028F" w:rsidP="00586A4F">
            <w:pPr>
              <w:pStyle w:val="3GPPAgreements"/>
              <w:rPr>
                <w:sz w:val="20"/>
                <w:szCs w:val="18"/>
              </w:rPr>
            </w:pPr>
            <w:r w:rsidRPr="00006C3D">
              <w:rPr>
                <w:sz w:val="20"/>
                <w:szCs w:val="18"/>
              </w:rPr>
              <w:t>Specify the enhancements of signalling, and procedures for improving positioning latency of the Rel-16 NR positioning methods, for DL and DL+UL positioning methods, including:</w:t>
            </w:r>
          </w:p>
          <w:p w14:paraId="4B97A023" w14:textId="77777777" w:rsidR="00CB028F" w:rsidRPr="00006C3D" w:rsidRDefault="00CB028F" w:rsidP="00CB028F">
            <w:pPr>
              <w:pStyle w:val="3GPPAgreements"/>
              <w:numPr>
                <w:ilvl w:val="1"/>
                <w:numId w:val="4"/>
              </w:numPr>
              <w:rPr>
                <w:sz w:val="20"/>
                <w:szCs w:val="18"/>
              </w:rPr>
            </w:pPr>
            <w:bookmarkStart w:id="1" w:name="_Hlk67643864"/>
            <w:r w:rsidRPr="00006C3D">
              <w:rPr>
                <w:sz w:val="20"/>
                <w:szCs w:val="18"/>
              </w:rPr>
              <w:t>Latency reduction related to the request and response of location measurements or location estimate and positioning assistance data; [RAN2, RAN3, RAN1]</w:t>
            </w:r>
          </w:p>
          <w:bookmarkEnd w:id="1"/>
          <w:p w14:paraId="12E746DE" w14:textId="77777777" w:rsidR="00CB028F" w:rsidRPr="00006C3D" w:rsidRDefault="00CB028F" w:rsidP="00CB028F">
            <w:pPr>
              <w:pStyle w:val="3GPPAgreements"/>
              <w:numPr>
                <w:ilvl w:val="1"/>
                <w:numId w:val="4"/>
              </w:numPr>
              <w:rPr>
                <w:sz w:val="20"/>
                <w:szCs w:val="18"/>
              </w:rPr>
            </w:pPr>
            <w:r w:rsidRPr="00006C3D">
              <w:rPr>
                <w:sz w:val="20"/>
                <w:szCs w:val="18"/>
              </w:rPr>
              <w:t>Latency reduction related to the time needed to perform UE measurements; [RAN1, RAN4]</w:t>
            </w:r>
          </w:p>
          <w:p w14:paraId="4D96788E" w14:textId="77777777" w:rsidR="00CB028F" w:rsidRPr="00006C3D" w:rsidRDefault="00CB028F" w:rsidP="00CB028F">
            <w:pPr>
              <w:pStyle w:val="3GPPAgreements"/>
              <w:numPr>
                <w:ilvl w:val="1"/>
                <w:numId w:val="4"/>
              </w:numPr>
            </w:pPr>
            <w:r w:rsidRPr="00006C3D">
              <w:rPr>
                <w:sz w:val="20"/>
                <w:szCs w:val="18"/>
              </w:rPr>
              <w:t>Latency reduction related to the measurement gap; [RAN1, RAN4, RAN2]</w:t>
            </w:r>
          </w:p>
        </w:tc>
      </w:tr>
    </w:tbl>
    <w:p w14:paraId="13DA1D1B" w14:textId="44CDA57C" w:rsidR="00CB028F" w:rsidRDefault="00CB028F" w:rsidP="00CB028F">
      <w:pPr>
        <w:pStyle w:val="3GPPText"/>
      </w:pPr>
      <w:r>
        <w:t>In this contribution, we discuss potential enhancements related to the following objectives:</w:t>
      </w:r>
    </w:p>
    <w:p w14:paraId="319B4C1B" w14:textId="77777777" w:rsidR="00CB028F" w:rsidRPr="00006C3D" w:rsidRDefault="00CB028F" w:rsidP="00CB028F">
      <w:pPr>
        <w:pStyle w:val="3GPPAgreements"/>
      </w:pPr>
      <w:r w:rsidRPr="00006C3D">
        <w:t>Latency reduction related to the time needed to perform UE measurements</w:t>
      </w:r>
    </w:p>
    <w:p w14:paraId="2DC38399" w14:textId="77777777" w:rsidR="00CB028F" w:rsidRDefault="00CB028F" w:rsidP="00CB028F">
      <w:pPr>
        <w:pStyle w:val="3GPPAgreements"/>
      </w:pPr>
      <w:r w:rsidRPr="00006C3D">
        <w:t>Latency reduction related to the measurement gap</w:t>
      </w:r>
      <w:r>
        <w:t>.</w:t>
      </w:r>
    </w:p>
    <w:p w14:paraId="409C4B9D" w14:textId="3358034F" w:rsidR="00CB028F" w:rsidRDefault="00CB028F" w:rsidP="00CB028F">
      <w:pPr>
        <w:pStyle w:val="3GPPText"/>
      </w:pPr>
      <w:r>
        <w:t xml:space="preserve">Our views on other NR positioning enhancements are provided in our companion contributions </w:t>
      </w:r>
      <w:r w:rsidR="00AF41A2">
        <w:fldChar w:fldCharType="begin"/>
      </w:r>
      <w:r w:rsidR="00AF41A2">
        <w:instrText xml:space="preserve"> REF _Ref71528275 \n \h </w:instrText>
      </w:r>
      <w:r w:rsidR="00AF41A2">
        <w:fldChar w:fldCharType="separate"/>
      </w:r>
      <w:r w:rsidR="00900CA7">
        <w:t>[5]</w:t>
      </w:r>
      <w:r w:rsidR="00AF41A2">
        <w:fldChar w:fldCharType="end"/>
      </w:r>
      <w:r w:rsidR="00B20376">
        <w:t xml:space="preserve"> </w:t>
      </w:r>
      <w:r w:rsidR="00AF73E3">
        <w:t xml:space="preserve">- </w:t>
      </w:r>
      <w:r w:rsidR="00B20376">
        <w:rPr>
          <w:highlight w:val="yellow"/>
        </w:rPr>
        <w:fldChar w:fldCharType="begin"/>
      </w:r>
      <w:r w:rsidR="00B20376">
        <w:instrText xml:space="preserve"> REF _Ref71528101 \n \h </w:instrText>
      </w:r>
      <w:r w:rsidR="00B20376">
        <w:rPr>
          <w:highlight w:val="yellow"/>
        </w:rPr>
      </w:r>
      <w:r w:rsidR="00B20376">
        <w:rPr>
          <w:highlight w:val="yellow"/>
        </w:rPr>
        <w:fldChar w:fldCharType="separate"/>
      </w:r>
      <w:r w:rsidR="00900CA7">
        <w:t>[9]</w:t>
      </w:r>
      <w:r w:rsidR="00B20376">
        <w:rPr>
          <w:highlight w:val="yellow"/>
        </w:rPr>
        <w:fldChar w:fldCharType="end"/>
      </w:r>
      <w:r>
        <w:t>.</w:t>
      </w:r>
    </w:p>
    <w:p w14:paraId="470DA75E" w14:textId="77777777" w:rsidR="00CB028F" w:rsidRDefault="00CB028F" w:rsidP="00CB028F">
      <w:pPr>
        <w:pStyle w:val="3GPPText"/>
      </w:pPr>
    </w:p>
    <w:p w14:paraId="71DA991D" w14:textId="77777777" w:rsidR="00CB028F" w:rsidRDefault="00CB028F" w:rsidP="00CB028F">
      <w:pPr>
        <w:pStyle w:val="Heading1"/>
      </w:pPr>
      <w:r>
        <w:t>NR Positioning Latency Reduction</w:t>
      </w:r>
    </w:p>
    <w:p w14:paraId="2C82AE01" w14:textId="31E5EFA3" w:rsidR="004B6743" w:rsidRDefault="0084583D" w:rsidP="0084583D">
      <w:pPr>
        <w:pStyle w:val="3GPPText"/>
      </w:pPr>
      <w:r>
        <w:t xml:space="preserve">The </w:t>
      </w:r>
      <w:r w:rsidR="00581481">
        <w:t xml:space="preserve">potential </w:t>
      </w:r>
      <w:r>
        <w:t xml:space="preserve">latency reduction </w:t>
      </w:r>
      <w:r w:rsidR="00581481">
        <w:t xml:space="preserve">enhancements </w:t>
      </w:r>
      <w:r w:rsidR="002977BE">
        <w:t xml:space="preserve">for NR Positioning </w:t>
      </w:r>
      <w:r w:rsidR="00581481">
        <w:t xml:space="preserve">were analyzed </w:t>
      </w:r>
      <w:r w:rsidR="003B5699">
        <w:t xml:space="preserve">by RAN WG1 and RAN WG2 </w:t>
      </w:r>
      <w:r w:rsidR="00581481">
        <w:t>as captured</w:t>
      </w:r>
      <w:r w:rsidR="006C6FE8">
        <w:t xml:space="preserve"> in </w:t>
      </w:r>
      <w:r w:rsidR="00E72BF5">
        <w:t xml:space="preserve">the </w:t>
      </w:r>
      <w:r w:rsidR="006C6FE8">
        <w:t xml:space="preserve">3GPP TR on NR </w:t>
      </w:r>
      <w:r w:rsidR="00E72BF5">
        <w:t>p</w:t>
      </w:r>
      <w:r w:rsidR="006C6FE8">
        <w:t xml:space="preserve">ositioning </w:t>
      </w:r>
      <w:r w:rsidR="00E72BF5">
        <w:t>e</w:t>
      </w:r>
      <w:r w:rsidR="006C6FE8">
        <w:t>nhancements</w:t>
      </w:r>
      <w:r w:rsidR="00E72BF5">
        <w:t xml:space="preserve"> </w:t>
      </w:r>
      <w:r w:rsidR="00092570">
        <w:fldChar w:fldCharType="begin"/>
      </w:r>
      <w:r w:rsidR="00092570">
        <w:instrText xml:space="preserve"> REF _Ref70598170 \r \h </w:instrText>
      </w:r>
      <w:r w:rsidR="00092570">
        <w:fldChar w:fldCharType="separate"/>
      </w:r>
      <w:r w:rsidR="00900CA7">
        <w:t>[2]</w:t>
      </w:r>
      <w:r w:rsidR="00092570">
        <w:fldChar w:fldCharType="end"/>
      </w:r>
      <w:r w:rsidR="00E72BF5">
        <w:t>.</w:t>
      </w:r>
      <w:r w:rsidR="00705667">
        <w:t xml:space="preserve"> According to our </w:t>
      </w:r>
      <w:r w:rsidR="008E3889">
        <w:t xml:space="preserve">latency </w:t>
      </w:r>
      <w:r w:rsidR="00705667">
        <w:t xml:space="preserve">analysis provided in </w:t>
      </w:r>
      <w:r w:rsidR="00A75062">
        <w:fldChar w:fldCharType="begin"/>
      </w:r>
      <w:r w:rsidR="00A75062">
        <w:instrText xml:space="preserve"> REF _Ref70598191 \n \h </w:instrText>
      </w:r>
      <w:r w:rsidR="00A75062">
        <w:fldChar w:fldCharType="separate"/>
      </w:r>
      <w:r w:rsidR="00900CA7">
        <w:t>[3]</w:t>
      </w:r>
      <w:r w:rsidR="00A75062">
        <w:fldChar w:fldCharType="end"/>
      </w:r>
      <w:r w:rsidR="00A75062">
        <w:t xml:space="preserve">, </w:t>
      </w:r>
      <w:r w:rsidR="008E3889">
        <w:t xml:space="preserve">the latency components </w:t>
      </w:r>
      <w:r w:rsidR="004B5FE4">
        <w:t xml:space="preserve">related to </w:t>
      </w:r>
      <w:r w:rsidR="00440FA3">
        <w:t xml:space="preserve">configuration/request of the measurement gaps and </w:t>
      </w:r>
      <w:r w:rsidR="004B5FE4">
        <w:t xml:space="preserve">DL PRS processing </w:t>
      </w:r>
      <w:r w:rsidR="00413C22">
        <w:t xml:space="preserve">delay </w:t>
      </w:r>
      <w:r w:rsidR="008E3889">
        <w:t>are dominant ones</w:t>
      </w:r>
      <w:r w:rsidR="00BA4C64">
        <w:t xml:space="preserve">. </w:t>
      </w:r>
      <w:r w:rsidR="000547B9">
        <w:t>In</w:t>
      </w:r>
      <w:r w:rsidR="00D759C2">
        <w:t xml:space="preserve"> the next </w:t>
      </w:r>
      <w:r w:rsidR="003A0147">
        <w:t>sub-</w:t>
      </w:r>
      <w:r w:rsidR="00D759C2">
        <w:t>sections</w:t>
      </w:r>
      <w:r w:rsidR="000547B9">
        <w:t xml:space="preserve">, </w:t>
      </w:r>
      <w:r w:rsidR="00D759C2">
        <w:t xml:space="preserve">we </w:t>
      </w:r>
      <w:r w:rsidR="003A0147">
        <w:t xml:space="preserve">focus on </w:t>
      </w:r>
      <w:r w:rsidR="00413C22">
        <w:t xml:space="preserve">potential </w:t>
      </w:r>
      <w:r w:rsidR="00366C8D">
        <w:t>latency reduction for</w:t>
      </w:r>
      <w:r w:rsidR="00536C01">
        <w:t xml:space="preserve"> </w:t>
      </w:r>
      <w:r w:rsidR="00413C22">
        <w:t xml:space="preserve">UE </w:t>
      </w:r>
      <w:r w:rsidR="00536C01">
        <w:t>DL PRS processing</w:t>
      </w:r>
      <w:r w:rsidR="00E35E0B">
        <w:t xml:space="preserve"> including </w:t>
      </w:r>
      <w:r w:rsidR="009D33F3">
        <w:t xml:space="preserve">potential solutions to reduce latency for </w:t>
      </w:r>
      <w:r w:rsidR="006A222B">
        <w:t xml:space="preserve">measurement gap configuration and </w:t>
      </w:r>
      <w:r w:rsidR="00162BE0">
        <w:t>measurement time.</w:t>
      </w:r>
    </w:p>
    <w:p w14:paraId="7775D300" w14:textId="77777777" w:rsidR="000547B9" w:rsidRPr="0092527E" w:rsidRDefault="000547B9" w:rsidP="0084583D">
      <w:pPr>
        <w:pStyle w:val="3GPPText"/>
      </w:pPr>
    </w:p>
    <w:p w14:paraId="6DC7AF53" w14:textId="77777777" w:rsidR="00CB028F" w:rsidRDefault="00CB028F" w:rsidP="00CB028F">
      <w:pPr>
        <w:pStyle w:val="Heading2"/>
      </w:pPr>
      <w:r>
        <w:t>Measurement Gap Considerations</w:t>
      </w:r>
    </w:p>
    <w:p w14:paraId="470F0F7D" w14:textId="02C1A0E7" w:rsidR="00201C6B" w:rsidRPr="00DB2C75" w:rsidRDefault="00201C6B" w:rsidP="00201C6B">
      <w:pPr>
        <w:pStyle w:val="3GPPText"/>
      </w:pPr>
      <w:r>
        <w:t xml:space="preserve">The </w:t>
      </w:r>
      <w:r w:rsidR="00FA4124">
        <w:t xml:space="preserve">measurement </w:t>
      </w:r>
      <w:r>
        <w:t xml:space="preserve">gap request and configuration </w:t>
      </w:r>
      <w:r w:rsidR="00C36B11">
        <w:t xml:space="preserve">for UE </w:t>
      </w:r>
      <w:r w:rsidR="00A70E36">
        <w:t>positioning measurements significantly contribute</w:t>
      </w:r>
      <w:r w:rsidR="00BA6B66">
        <w:t xml:space="preserve"> to the </w:t>
      </w:r>
      <w:r w:rsidR="002A1EEA">
        <w:t xml:space="preserve">latency </w:t>
      </w:r>
      <w:r w:rsidR="00BA6B66">
        <w:t xml:space="preserve">of the Rel.16 </w:t>
      </w:r>
      <w:r w:rsidR="003B1597">
        <w:t>NR</w:t>
      </w:r>
      <w:r w:rsidR="00BA6B66">
        <w:t xml:space="preserve"> positioning protocols</w:t>
      </w:r>
      <w:r w:rsidR="003B1597">
        <w:t>.</w:t>
      </w:r>
      <w:r w:rsidR="00FE6020">
        <w:t xml:space="preserve"> The RRC processing delay</w:t>
      </w:r>
      <w:r w:rsidR="00414AD2">
        <w:t>s</w:t>
      </w:r>
      <w:r w:rsidR="00FE6020">
        <w:t xml:space="preserve"> associated with </w:t>
      </w:r>
      <w:r w:rsidR="00626B51">
        <w:t xml:space="preserve">measurement gap request and configuration </w:t>
      </w:r>
      <w:r w:rsidR="00414AD2">
        <w:t>may</w:t>
      </w:r>
      <w:r w:rsidR="00C536C1">
        <w:t xml:space="preserve"> </w:t>
      </w:r>
      <w:r w:rsidR="00414AD2">
        <w:t xml:space="preserve">consume </w:t>
      </w:r>
      <w:r w:rsidR="00C536C1">
        <w:t>~</w:t>
      </w:r>
      <w:r w:rsidR="00414AD2">
        <w:t xml:space="preserve"> 5ms</w:t>
      </w:r>
      <w:r w:rsidR="00C536C1">
        <w:t xml:space="preserve"> + 10ms respectively </w:t>
      </w:r>
      <w:r w:rsidR="00C536C1">
        <w:fldChar w:fldCharType="begin"/>
      </w:r>
      <w:r w:rsidR="00C536C1">
        <w:instrText xml:space="preserve"> REF _Ref70598170 \n \h </w:instrText>
      </w:r>
      <w:r w:rsidR="00C536C1">
        <w:fldChar w:fldCharType="separate"/>
      </w:r>
      <w:r w:rsidR="00900CA7">
        <w:t>[2]</w:t>
      </w:r>
      <w:r w:rsidR="00C536C1">
        <w:fldChar w:fldCharType="end"/>
      </w:r>
      <w:r w:rsidR="00C536C1">
        <w:t>-</w:t>
      </w:r>
      <w:r w:rsidR="00C536C1">
        <w:fldChar w:fldCharType="begin"/>
      </w:r>
      <w:r w:rsidR="00C536C1">
        <w:instrText xml:space="preserve"> REF _Ref70598191 \n \h </w:instrText>
      </w:r>
      <w:r w:rsidR="00C536C1">
        <w:fldChar w:fldCharType="separate"/>
      </w:r>
      <w:r w:rsidR="00900CA7">
        <w:t>[3]</w:t>
      </w:r>
      <w:r w:rsidR="00C536C1">
        <w:fldChar w:fldCharType="end"/>
      </w:r>
      <w:r w:rsidR="00C536C1">
        <w:t xml:space="preserve">. </w:t>
      </w:r>
      <w:r w:rsidR="00133378">
        <w:t xml:space="preserve">To </w:t>
      </w:r>
      <w:r w:rsidR="00C536C1">
        <w:t xml:space="preserve">reduce latency associated with </w:t>
      </w:r>
      <w:r w:rsidR="00376A86">
        <w:t>the measurement gap</w:t>
      </w:r>
      <w:r w:rsidR="00C536C1">
        <w:t xml:space="preserve"> </w:t>
      </w:r>
      <w:r>
        <w:t xml:space="preserve">new solutions </w:t>
      </w:r>
      <w:r w:rsidR="006714D3">
        <w:t xml:space="preserve">are </w:t>
      </w:r>
      <w:r>
        <w:t xml:space="preserve">needed to </w:t>
      </w:r>
      <w:r w:rsidR="006714D3">
        <w:t xml:space="preserve">reduce </w:t>
      </w:r>
      <w:r w:rsidR="00376A86">
        <w:t xml:space="preserve">latency of </w:t>
      </w:r>
      <w:r w:rsidR="006714D3">
        <w:t>NR positioning</w:t>
      </w:r>
      <w:r w:rsidR="00ED77C3">
        <w:t xml:space="preserve"> methods that require DL PRS processing</w:t>
      </w:r>
      <w:r w:rsidR="00C536C1">
        <w:t>.</w:t>
      </w:r>
    </w:p>
    <w:p w14:paraId="056623D7" w14:textId="0755AB25" w:rsidR="007B598E" w:rsidRDefault="00ED77C3" w:rsidP="0084583D">
      <w:pPr>
        <w:pStyle w:val="3GPPText"/>
      </w:pPr>
      <w:r>
        <w:t>In</w:t>
      </w:r>
      <w:r w:rsidR="00F64C67">
        <w:t xml:space="preserve"> Rel.17, the following</w:t>
      </w:r>
      <w:r w:rsidR="00677B76">
        <w:t xml:space="preserve"> directions </w:t>
      </w:r>
      <w:r w:rsidR="00866EF2">
        <w:t>(</w:t>
      </w:r>
      <w:r>
        <w:t xml:space="preserve">related </w:t>
      </w:r>
      <w:r w:rsidR="00866EF2">
        <w:t xml:space="preserve">to MG) </w:t>
      </w:r>
      <w:r w:rsidR="007B598E">
        <w:t xml:space="preserve">for </w:t>
      </w:r>
      <w:r>
        <w:t xml:space="preserve">NR positioning </w:t>
      </w:r>
      <w:r w:rsidR="007B598E">
        <w:t xml:space="preserve">latency reduction can be </w:t>
      </w:r>
      <w:r w:rsidR="003B5563">
        <w:t>considered</w:t>
      </w:r>
      <w:r w:rsidR="007B598E">
        <w:t>:</w:t>
      </w:r>
    </w:p>
    <w:p w14:paraId="6C72C940" w14:textId="567A19E8" w:rsidR="007B598E" w:rsidRDefault="00F86B64" w:rsidP="00F64C67">
      <w:pPr>
        <w:pStyle w:val="3GPPAgreements"/>
        <w:spacing w:before="0" w:after="120"/>
      </w:pPr>
      <w:r>
        <w:lastRenderedPageBreak/>
        <w:t xml:space="preserve">Approach </w:t>
      </w:r>
      <w:r w:rsidR="00644373">
        <w:t>1</w:t>
      </w:r>
      <w:r>
        <w:t xml:space="preserve">: </w:t>
      </w:r>
      <w:r w:rsidR="00047043">
        <w:t>Enhancements of NR positioning</w:t>
      </w:r>
      <w:r>
        <w:t xml:space="preserve"> </w:t>
      </w:r>
      <w:r w:rsidR="00677B76">
        <w:t xml:space="preserve">framework with </w:t>
      </w:r>
      <w:r>
        <w:t>measurement gap</w:t>
      </w:r>
    </w:p>
    <w:p w14:paraId="7554718F" w14:textId="6F200D2A" w:rsidR="00E53481" w:rsidRDefault="00047043" w:rsidP="00047043">
      <w:pPr>
        <w:pStyle w:val="3GPPAgreements"/>
        <w:numPr>
          <w:ilvl w:val="1"/>
          <w:numId w:val="4"/>
        </w:numPr>
        <w:spacing w:before="0" w:after="120"/>
      </w:pPr>
      <w:r>
        <w:t xml:space="preserve">In Rel.16, </w:t>
      </w:r>
      <w:r w:rsidR="00300DD8">
        <w:t xml:space="preserve">the basic functionality </w:t>
      </w:r>
      <w:r w:rsidR="007D23FB">
        <w:t xml:space="preserve">of </w:t>
      </w:r>
      <w:r w:rsidR="00E135F3">
        <w:t xml:space="preserve">UE </w:t>
      </w:r>
      <w:r w:rsidR="00D40701">
        <w:t xml:space="preserve">DL PRS </w:t>
      </w:r>
      <w:r w:rsidR="00E135F3">
        <w:t xml:space="preserve">processing </w:t>
      </w:r>
      <w:r w:rsidR="007D23FB">
        <w:t xml:space="preserve">with measurement gap including UE </w:t>
      </w:r>
      <w:r w:rsidR="00E135F3">
        <w:t>capabilities and procedures for NR positioning with measurement gap configuration were specified.</w:t>
      </w:r>
    </w:p>
    <w:p w14:paraId="79F44012" w14:textId="7B2A9F71" w:rsidR="00644373" w:rsidRDefault="00644373" w:rsidP="00644373">
      <w:pPr>
        <w:pStyle w:val="3GPPAgreements"/>
        <w:spacing w:before="0" w:after="120"/>
      </w:pPr>
      <w:r>
        <w:t xml:space="preserve">Approach 2: </w:t>
      </w:r>
      <w:r w:rsidR="00195911">
        <w:t>Enhancements</w:t>
      </w:r>
      <w:r>
        <w:t xml:space="preserve"> </w:t>
      </w:r>
      <w:r w:rsidR="002B2FBF">
        <w:t>of</w:t>
      </w:r>
      <w:r>
        <w:t xml:space="preserve"> NR positioning </w:t>
      </w:r>
      <w:r w:rsidR="00677B76">
        <w:t xml:space="preserve">framework </w:t>
      </w:r>
      <w:r>
        <w:t>w</w:t>
      </w:r>
      <w:r w:rsidR="00E912A0">
        <w:t>ithout</w:t>
      </w:r>
      <w:r>
        <w:t xml:space="preserve"> measurement gap</w:t>
      </w:r>
    </w:p>
    <w:p w14:paraId="155DBF0B" w14:textId="77777777" w:rsidR="00DD2213" w:rsidRDefault="00644373" w:rsidP="00644373">
      <w:pPr>
        <w:pStyle w:val="3GPPAgreements"/>
        <w:numPr>
          <w:ilvl w:val="1"/>
          <w:numId w:val="4"/>
        </w:numPr>
        <w:spacing w:before="0" w:after="120"/>
      </w:pPr>
      <w:r>
        <w:t xml:space="preserve">In Rel.16, UE </w:t>
      </w:r>
      <w:r w:rsidR="00D40701">
        <w:t>DL PRS processing</w:t>
      </w:r>
      <w:r>
        <w:t xml:space="preserve"> w</w:t>
      </w:r>
      <w:r w:rsidR="00E912A0">
        <w:t>ithout</w:t>
      </w:r>
      <w:r>
        <w:t xml:space="preserve"> measurement gap were discussed. </w:t>
      </w:r>
      <w:r w:rsidR="007D23FB">
        <w:t>At the same time m</w:t>
      </w:r>
      <w:r w:rsidR="006C764E">
        <w:t xml:space="preserve">any details were left up to </w:t>
      </w:r>
      <w:r>
        <w:t>UE implementation</w:t>
      </w:r>
      <w:r w:rsidR="00C71235">
        <w:t>,</w:t>
      </w:r>
      <w:r>
        <w:t xml:space="preserve"> </w:t>
      </w:r>
      <w:r w:rsidR="006C764E">
        <w:t xml:space="preserve">including </w:t>
      </w:r>
      <w:r>
        <w:t xml:space="preserve">UE </w:t>
      </w:r>
      <w:r w:rsidR="007D23FB">
        <w:t xml:space="preserve">DL PRS </w:t>
      </w:r>
      <w:r>
        <w:t>processing capabilities.</w:t>
      </w:r>
      <w:r w:rsidR="00C71235">
        <w:t xml:space="preserve"> </w:t>
      </w:r>
    </w:p>
    <w:p w14:paraId="2A4AEDF3" w14:textId="7DAA9D34" w:rsidR="00644373" w:rsidRDefault="00C71235" w:rsidP="00644373">
      <w:pPr>
        <w:pStyle w:val="3GPPAgreements"/>
        <w:numPr>
          <w:ilvl w:val="1"/>
          <w:numId w:val="4"/>
        </w:numPr>
        <w:spacing w:before="0" w:after="120"/>
      </w:pPr>
      <w:r>
        <w:t>The major benefit</w:t>
      </w:r>
      <w:r w:rsidR="001F2E69">
        <w:t>s</w:t>
      </w:r>
      <w:r>
        <w:t xml:space="preserve"> </w:t>
      </w:r>
      <w:r w:rsidR="00475639">
        <w:t>of</w:t>
      </w:r>
      <w:r>
        <w:t xml:space="preserve"> </w:t>
      </w:r>
      <w:r w:rsidR="001E7B78">
        <w:t xml:space="preserve">this approach </w:t>
      </w:r>
      <w:r w:rsidR="001F2E69">
        <w:t xml:space="preserve">are twofold 1) </w:t>
      </w:r>
      <w:r w:rsidR="001E7B78">
        <w:t>there is no need for measurement gap request and configuration</w:t>
      </w:r>
      <w:r w:rsidR="001F2E69">
        <w:t xml:space="preserve"> and 2) UE is expected to simultaneously support </w:t>
      </w:r>
      <w:r w:rsidR="00475639">
        <w:t>DL PRS and other physical channels / signals</w:t>
      </w:r>
      <w:r w:rsidR="001E7B78">
        <w:t>.</w:t>
      </w:r>
    </w:p>
    <w:p w14:paraId="4B78BD1A" w14:textId="77777777" w:rsidR="000273F2" w:rsidRPr="00F64C67" w:rsidRDefault="000273F2" w:rsidP="000273F2">
      <w:pPr>
        <w:pStyle w:val="3GPPAgreements"/>
        <w:numPr>
          <w:ilvl w:val="0"/>
          <w:numId w:val="0"/>
        </w:numPr>
        <w:spacing w:before="0" w:after="120"/>
        <w:ind w:left="284" w:hanging="284"/>
      </w:pPr>
    </w:p>
    <w:p w14:paraId="14A89910" w14:textId="77777777" w:rsidR="006A345E" w:rsidRDefault="006A345E" w:rsidP="006A345E">
      <w:pPr>
        <w:pStyle w:val="Heading3"/>
      </w:pPr>
      <w:r>
        <w:t>NR Positioning with Measurement Gap</w:t>
      </w:r>
    </w:p>
    <w:p w14:paraId="2304C5E5" w14:textId="40E40127" w:rsidR="006A345E" w:rsidRDefault="006A345E" w:rsidP="006A345E">
      <w:pPr>
        <w:pStyle w:val="3GPPText"/>
      </w:pPr>
      <w:r>
        <w:t xml:space="preserve">For DL PRS processing with measurement gap, </w:t>
      </w:r>
      <w:r w:rsidR="00DD681C">
        <w:t xml:space="preserve">at least </w:t>
      </w:r>
      <w:r>
        <w:t>the following aspects need to be discussed for NR positioning latency reduction</w:t>
      </w:r>
      <w:r w:rsidR="002F32B0">
        <w:t xml:space="preserve"> across RAN WGs (RAN1, RAN2 and RAN4)</w:t>
      </w:r>
      <w:r>
        <w:t>:</w:t>
      </w:r>
    </w:p>
    <w:p w14:paraId="092895D2" w14:textId="77777777" w:rsidR="006A345E" w:rsidRDefault="006A345E" w:rsidP="006A345E">
      <w:pPr>
        <w:pStyle w:val="3GPPAgreements"/>
      </w:pPr>
      <w:r>
        <w:t>Optimization of measurement gap configuration settings for DL PRS transmission/processing</w:t>
      </w:r>
    </w:p>
    <w:p w14:paraId="5C3B5D6C" w14:textId="6C7BDF2F" w:rsidR="0099436B" w:rsidRDefault="006A345E" w:rsidP="006A345E">
      <w:pPr>
        <w:pStyle w:val="3GPPAgreements"/>
        <w:numPr>
          <w:ilvl w:val="1"/>
          <w:numId w:val="4"/>
        </w:numPr>
      </w:pPr>
      <w:r>
        <w:t>Support of a</w:t>
      </w:r>
      <w:r w:rsidRPr="004E4091">
        <w:t xml:space="preserve">dditional measurement gap </w:t>
      </w:r>
      <w:r w:rsidR="002F32B0">
        <w:t xml:space="preserve">patterns </w:t>
      </w:r>
      <w:r w:rsidR="0099436B">
        <w:t xml:space="preserve">(e.g. </w:t>
      </w:r>
      <w:r w:rsidRPr="004E4091">
        <w:t>periodicity</w:t>
      </w:r>
      <w:r>
        <w:t xml:space="preserve"> same as for DL PRS transmission periodicity</w:t>
      </w:r>
      <w:r w:rsidRPr="004E4091">
        <w:t>, measurement gap length</w:t>
      </w:r>
      <w:r>
        <w:t>(s)</w:t>
      </w:r>
      <w:r w:rsidRPr="004E4091">
        <w:t>, etc</w:t>
      </w:r>
      <w:r w:rsidR="0099436B">
        <w:t>)</w:t>
      </w:r>
      <w:r>
        <w:t>.</w:t>
      </w:r>
    </w:p>
    <w:p w14:paraId="75085288" w14:textId="56245224" w:rsidR="006A345E" w:rsidRPr="004E4091" w:rsidRDefault="0099436B" w:rsidP="006A345E">
      <w:pPr>
        <w:pStyle w:val="3GPPAgreements"/>
        <w:numPr>
          <w:ilvl w:val="1"/>
          <w:numId w:val="4"/>
        </w:numPr>
      </w:pPr>
      <w:r>
        <w:t xml:space="preserve">In our view, </w:t>
      </w:r>
      <w:r w:rsidR="006A345E">
        <w:t xml:space="preserve">enhancements </w:t>
      </w:r>
      <w:r w:rsidR="0074032B">
        <w:t xml:space="preserve">targeting measurement gap pattern optimization </w:t>
      </w:r>
      <w:r w:rsidR="006A345E">
        <w:t xml:space="preserve">can be directly discussed and </w:t>
      </w:r>
      <w:r w:rsidR="006A345E" w:rsidRPr="004E4091">
        <w:t>defined by RAN4</w:t>
      </w:r>
      <w:r w:rsidR="0074032B">
        <w:t xml:space="preserve">. RAN1 may </w:t>
      </w:r>
      <w:r w:rsidR="00D555C0">
        <w:t xml:space="preserve">provide guidance to RAN4 to consider </w:t>
      </w:r>
      <w:r w:rsidR="00867035">
        <w:t xml:space="preserve">optimization of MG patterns for positioning </w:t>
      </w:r>
      <w:r w:rsidR="00D83E5D">
        <w:t xml:space="preserve">purposes, including </w:t>
      </w:r>
      <w:r w:rsidR="00B30AD9">
        <w:t xml:space="preserve">small </w:t>
      </w:r>
      <w:r w:rsidR="0074032B">
        <w:t xml:space="preserve">periodicity values to align with DL PRS </w:t>
      </w:r>
      <w:r w:rsidR="000D3D7C">
        <w:t>configuration capabilities (e.g. periodicity, etc.)</w:t>
      </w:r>
      <w:r w:rsidR="0074032B">
        <w:t>.</w:t>
      </w:r>
    </w:p>
    <w:p w14:paraId="5B5322EA" w14:textId="77777777" w:rsidR="006A345E" w:rsidRDefault="006A345E" w:rsidP="006A345E">
      <w:pPr>
        <w:pStyle w:val="3GPPAgreements"/>
      </w:pPr>
      <w:r>
        <w:t>Signaling for measurement gap request and configuration</w:t>
      </w:r>
    </w:p>
    <w:p w14:paraId="1F6F606C" w14:textId="1ABCC420" w:rsidR="006A345E" w:rsidRPr="006038AC" w:rsidRDefault="003A52E1" w:rsidP="006A345E">
      <w:pPr>
        <w:pStyle w:val="3GPPAgreements"/>
        <w:numPr>
          <w:ilvl w:val="1"/>
          <w:numId w:val="4"/>
        </w:numPr>
      </w:pPr>
      <w:r>
        <w:t>To reduce latency for NR Positioning measurement, n</w:t>
      </w:r>
      <w:r w:rsidR="006A345E" w:rsidRPr="006038AC">
        <w:t xml:space="preserve">ew signaling mechanism for measurement gap request and configuration </w:t>
      </w:r>
      <w:r w:rsidR="00CC3331">
        <w:t xml:space="preserve">may </w:t>
      </w:r>
      <w:r w:rsidR="006A345E" w:rsidRPr="006038AC">
        <w:t>need to be considered to avoid large RRC processing delays</w:t>
      </w:r>
      <w:r w:rsidR="00545C9D">
        <w:t xml:space="preserve">. The primary candidate design options here are MAC CE or DCI signaling mechanism. </w:t>
      </w:r>
      <w:r w:rsidR="004900DD">
        <w:t xml:space="preserve">Given that DCI signaling is more dynamic and has lower latency it may be </w:t>
      </w:r>
      <w:r w:rsidR="00EC35AD">
        <w:t>considered as a better design choice from RAN1 perspective. However</w:t>
      </w:r>
      <w:r w:rsidR="001532CA">
        <w:t>,</w:t>
      </w:r>
      <w:r w:rsidR="00EC35AD">
        <w:t xml:space="preserve"> support of DCI </w:t>
      </w:r>
      <w:r w:rsidR="00DB4E24">
        <w:t xml:space="preserve">signaling mechanism for MG indication may require new </w:t>
      </w:r>
      <w:r w:rsidR="00CF2C04">
        <w:t>approach for MG configuration.</w:t>
      </w:r>
    </w:p>
    <w:p w14:paraId="0ED2DAEA" w14:textId="380CF9A8" w:rsidR="006A345E" w:rsidRDefault="006A345E" w:rsidP="006A345E">
      <w:pPr>
        <w:pStyle w:val="3GPPText"/>
      </w:pPr>
      <w:r>
        <w:t xml:space="preserve">The following </w:t>
      </w:r>
      <w:r w:rsidR="003817DD">
        <w:t xml:space="preserve">enhancements </w:t>
      </w:r>
      <w:r>
        <w:t>can be considered for signaling</w:t>
      </w:r>
      <w:r w:rsidR="00ED40C5" w:rsidRPr="00ED40C5">
        <w:t xml:space="preserve"> </w:t>
      </w:r>
      <w:r w:rsidR="00ED40C5">
        <w:t>related to MG support</w:t>
      </w:r>
    </w:p>
    <w:p w14:paraId="4A250804" w14:textId="164C4B17" w:rsidR="006A345E" w:rsidRDefault="006A345E" w:rsidP="006A345E">
      <w:pPr>
        <w:pStyle w:val="3GPPAgreements"/>
      </w:pPr>
      <w:r>
        <w:t>Pre-configuration of multiple measurement gap</w:t>
      </w:r>
      <w:r w:rsidR="000E2038">
        <w:t>s</w:t>
      </w:r>
      <w:r w:rsidR="009055B2">
        <w:t xml:space="preserve"> (DL PRS configurations)</w:t>
      </w:r>
      <w:r>
        <w:t>:</w:t>
      </w:r>
    </w:p>
    <w:p w14:paraId="09B16676" w14:textId="2642CBBF" w:rsidR="006A345E" w:rsidRDefault="003E6357" w:rsidP="006A345E">
      <w:pPr>
        <w:pStyle w:val="3GPPAgreements"/>
        <w:numPr>
          <w:ilvl w:val="1"/>
          <w:numId w:val="4"/>
        </w:numPr>
      </w:pPr>
      <w:r>
        <w:t>T</w:t>
      </w:r>
      <w:r w:rsidR="007D7D3A">
        <w:t xml:space="preserve">o reduce DCI payload and </w:t>
      </w:r>
      <w:r>
        <w:t xml:space="preserve">reduce latency for MG configuration, </w:t>
      </w:r>
      <w:r w:rsidR="006A345E">
        <w:t xml:space="preserve">UE can be pre-configured </w:t>
      </w:r>
      <w:r w:rsidR="002740C5">
        <w:t xml:space="preserve">in advance </w:t>
      </w:r>
      <w:r w:rsidR="006A345E">
        <w:t xml:space="preserve">with a set of MG configurations </w:t>
      </w:r>
      <w:r w:rsidR="0077532F">
        <w:t>with</w:t>
      </w:r>
      <w:r w:rsidR="006A345E">
        <w:t xml:space="preserve"> different settings (e.g. MG periodicity, length, etc.) and associated </w:t>
      </w:r>
      <w:r w:rsidR="002740C5">
        <w:t xml:space="preserve">MG </w:t>
      </w:r>
      <w:r w:rsidR="006A345E">
        <w:t>ID</w:t>
      </w:r>
      <w:r w:rsidR="002740C5">
        <w:t>s</w:t>
      </w:r>
      <w:r w:rsidR="006A345E">
        <w:t>.</w:t>
      </w:r>
    </w:p>
    <w:p w14:paraId="75B46AA5" w14:textId="46863866" w:rsidR="006A345E" w:rsidRDefault="006A345E" w:rsidP="006A345E">
      <w:pPr>
        <w:pStyle w:val="3GPPAgreements"/>
        <w:numPr>
          <w:ilvl w:val="2"/>
          <w:numId w:val="4"/>
        </w:numPr>
      </w:pPr>
      <w:r>
        <w:t xml:space="preserve">Note: </w:t>
      </w:r>
      <w:r w:rsidR="002740C5">
        <w:t>I</w:t>
      </w:r>
      <w:r>
        <w:t>t is assumed that pre-configuration of MG</w:t>
      </w:r>
      <w:r w:rsidR="00AD13F1">
        <w:t xml:space="preserve"> pattern</w:t>
      </w:r>
      <w:r>
        <w:t xml:space="preserve">s is </w:t>
      </w:r>
      <w:r w:rsidR="00AD13F1">
        <w:t xml:space="preserve">performed in advance and thus it </w:t>
      </w:r>
      <w:r w:rsidR="00613E30">
        <w:t xml:space="preserve">can be considered </w:t>
      </w:r>
      <w:r>
        <w:t>out of NR positioning latency budget</w:t>
      </w:r>
    </w:p>
    <w:p w14:paraId="256C3B79" w14:textId="048FF97B" w:rsidR="006A345E" w:rsidRDefault="006A345E" w:rsidP="006A345E">
      <w:pPr>
        <w:pStyle w:val="3GPPAgreements"/>
      </w:pPr>
      <w:r>
        <w:t xml:space="preserve">Dynamic </w:t>
      </w:r>
      <w:r w:rsidR="008B75D4">
        <w:t>indication</w:t>
      </w:r>
      <w:r>
        <w:t xml:space="preserve"> of DL PRS </w:t>
      </w:r>
      <w:r w:rsidR="001B37F8">
        <w:t>pre-</w:t>
      </w:r>
      <w:r w:rsidR="001E4B94">
        <w:t>configuration</w:t>
      </w:r>
      <w:r>
        <w:t xml:space="preserve"> and the pre-configured MG</w:t>
      </w:r>
    </w:p>
    <w:p w14:paraId="44324A6D" w14:textId="71265D32" w:rsidR="006A345E" w:rsidRDefault="00613E30" w:rsidP="006A345E">
      <w:pPr>
        <w:pStyle w:val="3GPPAgreements"/>
        <w:numPr>
          <w:ilvl w:val="1"/>
          <w:numId w:val="4"/>
        </w:numPr>
      </w:pPr>
      <w:r>
        <w:t xml:space="preserve">If MGs are preconfigured to UE, the </w:t>
      </w:r>
      <w:r w:rsidR="006A345E">
        <w:t xml:space="preserve">DCI signaling can be used to </w:t>
      </w:r>
      <w:r w:rsidR="006F152C">
        <w:t>indicate</w:t>
      </w:r>
      <w:r w:rsidR="006A345E">
        <w:t xml:space="preserve"> </w:t>
      </w:r>
      <w:r w:rsidR="006E71B8">
        <w:t xml:space="preserve">transmission for </w:t>
      </w:r>
      <w:r w:rsidR="006A345E">
        <w:t>one</w:t>
      </w:r>
      <w:r w:rsidR="004E5418">
        <w:t xml:space="preserve"> (or more)</w:t>
      </w:r>
      <w:r w:rsidR="005A2776">
        <w:t xml:space="preserve"> </w:t>
      </w:r>
      <w:r w:rsidR="006A345E">
        <w:t xml:space="preserve">of the </w:t>
      </w:r>
      <w:r w:rsidR="004E5418">
        <w:t xml:space="preserve">pre-configured </w:t>
      </w:r>
      <w:r w:rsidR="001B37F8">
        <w:t xml:space="preserve">DL PRS configurations and </w:t>
      </w:r>
      <w:r w:rsidR="00F318D5">
        <w:t>one</w:t>
      </w:r>
      <w:r w:rsidR="006F152C">
        <w:t xml:space="preserve"> (or more)</w:t>
      </w:r>
      <w:r w:rsidR="00F318D5">
        <w:t xml:space="preserve"> of the </w:t>
      </w:r>
      <w:r w:rsidR="006A345E">
        <w:t xml:space="preserve">pre-configured </w:t>
      </w:r>
      <w:r w:rsidR="006F152C">
        <w:t>MGs</w:t>
      </w:r>
      <w:r w:rsidR="00441BE8">
        <w:t xml:space="preserve"> aligned with the </w:t>
      </w:r>
      <w:r>
        <w:t xml:space="preserve">selected </w:t>
      </w:r>
      <w:r w:rsidR="00441BE8">
        <w:t>DL PRS pre</w:t>
      </w:r>
      <w:r w:rsidR="00D905F0">
        <w:t>-configuration</w:t>
      </w:r>
      <w:r>
        <w:t>.</w:t>
      </w:r>
    </w:p>
    <w:p w14:paraId="585E1DA6" w14:textId="5CEB48FB" w:rsidR="006A345E" w:rsidRDefault="006A345E" w:rsidP="006A345E">
      <w:pPr>
        <w:pStyle w:val="3GPPAgreements"/>
        <w:numPr>
          <w:ilvl w:val="1"/>
          <w:numId w:val="4"/>
        </w:numPr>
      </w:pPr>
      <w:r>
        <w:t xml:space="preserve">DL PRS transmission can be indicated </w:t>
      </w:r>
      <w:r w:rsidR="00613E30">
        <w:t xml:space="preserve">in the same DCI and provide information on DL PRS transmission occasion e.g. </w:t>
      </w:r>
      <w:r>
        <w:t xml:space="preserve">given period/instance </w:t>
      </w:r>
      <w:r w:rsidR="00EE01D9">
        <w:t xml:space="preserve">and </w:t>
      </w:r>
      <w:r>
        <w:t xml:space="preserve">number of periods/instances </w:t>
      </w:r>
      <w:r w:rsidR="00EE01D9">
        <w:t xml:space="preserve">for </w:t>
      </w:r>
      <w:r>
        <w:t>DL PRS</w:t>
      </w:r>
      <w:r w:rsidR="00613E30">
        <w:t xml:space="preserve"> </w:t>
      </w:r>
      <w:r w:rsidR="00EE01D9">
        <w:t>transmission</w:t>
      </w:r>
    </w:p>
    <w:p w14:paraId="43348003" w14:textId="49B1E5E0" w:rsidR="00ED40C5" w:rsidRPr="00B14361" w:rsidRDefault="00246E90" w:rsidP="00ED40C5">
      <w:pPr>
        <w:pStyle w:val="3GPPAgreements"/>
      </w:pPr>
      <w:r w:rsidRPr="00B14361">
        <w:t>Measurement gap request enhancements</w:t>
      </w:r>
    </w:p>
    <w:p w14:paraId="48CC959F" w14:textId="6DE047CC" w:rsidR="00246E90" w:rsidRDefault="006325AA" w:rsidP="00246E90">
      <w:pPr>
        <w:pStyle w:val="3GPPAgreements"/>
        <w:numPr>
          <w:ilvl w:val="1"/>
          <w:numId w:val="4"/>
        </w:numPr>
      </w:pPr>
      <w:r>
        <w:lastRenderedPageBreak/>
        <w:t xml:space="preserve">In Rel.16 </w:t>
      </w:r>
      <w:r w:rsidR="00A05EA9">
        <w:t xml:space="preserve">NR positioning, </w:t>
      </w:r>
      <w:r>
        <w:t xml:space="preserve">measurement gap request for </w:t>
      </w:r>
      <w:r w:rsidR="00A05EA9">
        <w:t xml:space="preserve">DL PRS processing </w:t>
      </w:r>
      <w:r w:rsidR="007C12DB">
        <w:t xml:space="preserve">is </w:t>
      </w:r>
      <w:r w:rsidR="004772C2">
        <w:t xml:space="preserve">also </w:t>
      </w:r>
      <w:r w:rsidR="003B7E58">
        <w:t>implemented</w:t>
      </w:r>
      <w:r w:rsidR="00A05EA9">
        <w:t xml:space="preserve"> </w:t>
      </w:r>
      <w:r w:rsidR="00CC33DB">
        <w:t xml:space="preserve">through RRC signaling. </w:t>
      </w:r>
      <w:r w:rsidR="007842C6">
        <w:t>T</w:t>
      </w:r>
      <w:r w:rsidR="00614681">
        <w:t xml:space="preserve">o reduce latency for </w:t>
      </w:r>
      <w:r w:rsidR="003B7E58">
        <w:t>MG request</w:t>
      </w:r>
      <w:r w:rsidR="00CD0A8B">
        <w:t>,</w:t>
      </w:r>
      <w:r w:rsidR="007842C6">
        <w:t xml:space="preserve"> the low layer signaling can be</w:t>
      </w:r>
      <w:r w:rsidR="003B7E58">
        <w:t xml:space="preserve"> also</w:t>
      </w:r>
      <w:r w:rsidR="007842C6">
        <w:t xml:space="preserve"> considered with primary candidate</w:t>
      </w:r>
      <w:r w:rsidR="00CD0A8B">
        <w:t xml:space="preserve"> </w:t>
      </w:r>
      <w:r w:rsidR="00A05EA9">
        <w:t xml:space="preserve">signaling </w:t>
      </w:r>
      <w:r w:rsidR="00CD0A8B">
        <w:t>options</w:t>
      </w:r>
      <w:r w:rsidR="0058678B">
        <w:t xml:space="preserve">: </w:t>
      </w:r>
      <w:r w:rsidR="007842C6">
        <w:t xml:space="preserve">MAC CE </w:t>
      </w:r>
      <w:r w:rsidR="0058678B">
        <w:t>or uplink control information</w:t>
      </w:r>
      <w:r w:rsidR="003B7E58">
        <w:t xml:space="preserve"> (UCI)</w:t>
      </w:r>
      <w:r w:rsidR="0058678B">
        <w:t>.</w:t>
      </w:r>
      <w:r w:rsidR="00075478">
        <w:t xml:space="preserve"> In our view</w:t>
      </w:r>
      <w:r w:rsidR="003B7E58">
        <w:t>,</w:t>
      </w:r>
      <w:r w:rsidR="00075478">
        <w:t xml:space="preserve"> this aspect can be </w:t>
      </w:r>
      <w:r w:rsidR="003B7E58">
        <w:t xml:space="preserve">also </w:t>
      </w:r>
      <w:r w:rsidR="00075478">
        <w:t>optimized</w:t>
      </w:r>
      <w:r w:rsidR="0095108B">
        <w:t>,</w:t>
      </w:r>
      <w:r w:rsidR="00075478">
        <w:t xml:space="preserve"> if </w:t>
      </w:r>
      <w:r w:rsidR="0073724B">
        <w:t>enhancements related to</w:t>
      </w:r>
      <w:r w:rsidR="00075478">
        <w:t xml:space="preserve"> </w:t>
      </w:r>
      <w:r w:rsidR="0095108B">
        <w:t xml:space="preserve">dynamic </w:t>
      </w:r>
      <w:r w:rsidR="00075478">
        <w:t xml:space="preserve">MG </w:t>
      </w:r>
      <w:r w:rsidR="0073724B">
        <w:t>activation/</w:t>
      </w:r>
      <w:r w:rsidR="0095108B">
        <w:t>configuration</w:t>
      </w:r>
      <w:r w:rsidR="00075478">
        <w:t xml:space="preserve"> are introduced.</w:t>
      </w:r>
    </w:p>
    <w:p w14:paraId="5A04E01D" w14:textId="77777777" w:rsidR="00075478" w:rsidRPr="00B14361" w:rsidRDefault="00075478" w:rsidP="00B14361">
      <w:pPr>
        <w:pStyle w:val="3GPPText"/>
      </w:pPr>
    </w:p>
    <w:p w14:paraId="3C8DBC48" w14:textId="77777777" w:rsidR="006A345E" w:rsidRDefault="006A345E" w:rsidP="006A345E">
      <w:pPr>
        <w:pStyle w:val="3GPPText"/>
        <w:numPr>
          <w:ilvl w:val="0"/>
          <w:numId w:val="17"/>
        </w:numPr>
      </w:pPr>
    </w:p>
    <w:p w14:paraId="247CF372" w14:textId="713732B4" w:rsidR="006A345E" w:rsidRDefault="006A345E" w:rsidP="006A345E">
      <w:pPr>
        <w:pStyle w:val="3GPPText"/>
        <w:numPr>
          <w:ilvl w:val="1"/>
          <w:numId w:val="17"/>
        </w:numPr>
        <w:rPr>
          <w:b/>
          <w:bCs/>
        </w:rPr>
      </w:pPr>
      <w:r>
        <w:rPr>
          <w:b/>
          <w:bCs/>
        </w:rPr>
        <w:t>For</w:t>
      </w:r>
      <w:r w:rsidRPr="004E4091">
        <w:rPr>
          <w:b/>
          <w:bCs/>
        </w:rPr>
        <w:t xml:space="preserve"> </w:t>
      </w:r>
      <w:r>
        <w:rPr>
          <w:b/>
          <w:bCs/>
        </w:rPr>
        <w:t xml:space="preserve">the case of </w:t>
      </w:r>
      <w:r w:rsidRPr="004E4091">
        <w:rPr>
          <w:b/>
          <w:bCs/>
        </w:rPr>
        <w:t xml:space="preserve">DL PRS </w:t>
      </w:r>
      <w:r>
        <w:rPr>
          <w:b/>
          <w:bCs/>
        </w:rPr>
        <w:t>processing</w:t>
      </w:r>
      <w:r w:rsidRPr="004E4091">
        <w:rPr>
          <w:b/>
          <w:bCs/>
        </w:rPr>
        <w:t xml:space="preserve"> with measurement gap</w:t>
      </w:r>
      <w:r>
        <w:rPr>
          <w:b/>
          <w:bCs/>
        </w:rPr>
        <w:t xml:space="preserve"> </w:t>
      </w:r>
      <w:r w:rsidR="00C02CC6">
        <w:rPr>
          <w:b/>
          <w:bCs/>
        </w:rPr>
        <w:t xml:space="preserve">to </w:t>
      </w:r>
      <w:r w:rsidR="00241128">
        <w:rPr>
          <w:b/>
          <w:bCs/>
        </w:rPr>
        <w:t xml:space="preserve">reduce latency </w:t>
      </w:r>
      <w:r w:rsidR="00C02CC6">
        <w:rPr>
          <w:b/>
          <w:bCs/>
        </w:rPr>
        <w:t xml:space="preserve">of NR positioning </w:t>
      </w:r>
      <w:r w:rsidR="00241128">
        <w:rPr>
          <w:b/>
          <w:bCs/>
        </w:rPr>
        <w:t>further consider the following enhancements</w:t>
      </w:r>
    </w:p>
    <w:p w14:paraId="2D50E41B" w14:textId="1032A496" w:rsidR="00DE3329" w:rsidRDefault="00DE3329" w:rsidP="006A345E">
      <w:pPr>
        <w:pStyle w:val="3GPPText"/>
        <w:numPr>
          <w:ilvl w:val="2"/>
          <w:numId w:val="17"/>
        </w:numPr>
        <w:rPr>
          <w:b/>
          <w:bCs/>
        </w:rPr>
      </w:pPr>
      <w:r>
        <w:rPr>
          <w:b/>
          <w:bCs/>
        </w:rPr>
        <w:t>Optimization of Rel.16 measurement gap patterns</w:t>
      </w:r>
    </w:p>
    <w:p w14:paraId="14044610" w14:textId="0183E1F5" w:rsidR="006A345E" w:rsidRPr="00B14361" w:rsidRDefault="00241128" w:rsidP="00DE3329">
      <w:pPr>
        <w:pStyle w:val="3GPPText"/>
        <w:numPr>
          <w:ilvl w:val="2"/>
          <w:numId w:val="17"/>
        </w:numPr>
        <w:rPr>
          <w:b/>
          <w:bCs/>
        </w:rPr>
      </w:pPr>
      <w:r>
        <w:rPr>
          <w:b/>
          <w:bCs/>
        </w:rPr>
        <w:t>P</w:t>
      </w:r>
      <w:r w:rsidR="006A345E" w:rsidRPr="00994A82">
        <w:rPr>
          <w:b/>
          <w:bCs/>
        </w:rPr>
        <w:t xml:space="preserve">re-configuration of multiple measurement gaps </w:t>
      </w:r>
      <w:r w:rsidR="00DE3329">
        <w:rPr>
          <w:b/>
          <w:bCs/>
        </w:rPr>
        <w:t xml:space="preserve">patterns and associated </w:t>
      </w:r>
      <w:r w:rsidR="006A345E" w:rsidRPr="00B14361">
        <w:rPr>
          <w:b/>
          <w:bCs/>
        </w:rPr>
        <w:t>DL PRS configurations</w:t>
      </w:r>
    </w:p>
    <w:p w14:paraId="03008CE9" w14:textId="14310E27" w:rsidR="006A345E" w:rsidRDefault="00723755" w:rsidP="006A345E">
      <w:pPr>
        <w:pStyle w:val="3GPPText"/>
        <w:numPr>
          <w:ilvl w:val="2"/>
          <w:numId w:val="17"/>
        </w:numPr>
        <w:rPr>
          <w:b/>
          <w:bCs/>
        </w:rPr>
      </w:pPr>
      <w:r>
        <w:rPr>
          <w:b/>
          <w:bCs/>
        </w:rPr>
        <w:t>Introduction of</w:t>
      </w:r>
      <w:r w:rsidR="006A345E" w:rsidRPr="00B14361">
        <w:rPr>
          <w:b/>
          <w:bCs/>
        </w:rPr>
        <w:t xml:space="preserve"> DCI signaling indicating</w:t>
      </w:r>
      <w:r w:rsidR="008F601B">
        <w:rPr>
          <w:b/>
          <w:bCs/>
        </w:rPr>
        <w:t xml:space="preserve"> </w:t>
      </w:r>
      <w:r w:rsidR="006A345E" w:rsidRPr="00B14361">
        <w:rPr>
          <w:b/>
          <w:bCs/>
        </w:rPr>
        <w:t xml:space="preserve">DL PRS </w:t>
      </w:r>
      <w:r w:rsidR="00803FDA" w:rsidRPr="00B14361">
        <w:rPr>
          <w:b/>
          <w:bCs/>
        </w:rPr>
        <w:t>configuration</w:t>
      </w:r>
      <w:r>
        <w:rPr>
          <w:b/>
          <w:bCs/>
        </w:rPr>
        <w:t>/</w:t>
      </w:r>
      <w:r w:rsidR="006A345E" w:rsidRPr="00B14361">
        <w:rPr>
          <w:b/>
          <w:bCs/>
        </w:rPr>
        <w:t>measurement gap ID</w:t>
      </w:r>
      <w:r w:rsidR="00803FDA" w:rsidRPr="00B14361">
        <w:rPr>
          <w:b/>
          <w:bCs/>
        </w:rPr>
        <w:t>s</w:t>
      </w:r>
      <w:r w:rsidR="008F601B">
        <w:rPr>
          <w:b/>
          <w:bCs/>
        </w:rPr>
        <w:t xml:space="preserve"> for DL PRS transmission and processing by UE</w:t>
      </w:r>
    </w:p>
    <w:p w14:paraId="38F8B1FB" w14:textId="775F150E" w:rsidR="00723755" w:rsidRPr="00B14361" w:rsidRDefault="00723755" w:rsidP="00723755">
      <w:pPr>
        <w:pStyle w:val="3GPPText"/>
        <w:numPr>
          <w:ilvl w:val="1"/>
          <w:numId w:val="17"/>
        </w:numPr>
        <w:rPr>
          <w:b/>
          <w:bCs/>
        </w:rPr>
      </w:pPr>
      <w:r>
        <w:rPr>
          <w:b/>
          <w:bCs/>
        </w:rPr>
        <w:t xml:space="preserve">RAN1 send LS to RAN2/RAN4 capturing </w:t>
      </w:r>
      <w:r w:rsidR="00762866">
        <w:rPr>
          <w:b/>
          <w:bCs/>
        </w:rPr>
        <w:t>status</w:t>
      </w:r>
      <w:r>
        <w:rPr>
          <w:b/>
          <w:bCs/>
        </w:rPr>
        <w:t xml:space="preserve"> of the RAN</w:t>
      </w:r>
      <w:r w:rsidR="00762866">
        <w:rPr>
          <w:b/>
          <w:bCs/>
        </w:rPr>
        <w:t>1 discussion related to MGs for feedback</w:t>
      </w:r>
    </w:p>
    <w:p w14:paraId="472A89DB" w14:textId="77777777" w:rsidR="006A345E" w:rsidRDefault="006A345E" w:rsidP="006A345E">
      <w:pPr>
        <w:pStyle w:val="3GPPText"/>
      </w:pPr>
    </w:p>
    <w:p w14:paraId="6FA407AC" w14:textId="728FC1E8" w:rsidR="00F86B64" w:rsidRDefault="00F86B64" w:rsidP="00F86B64">
      <w:pPr>
        <w:pStyle w:val="Heading3"/>
      </w:pPr>
      <w:r>
        <w:t>NR Positioning w/o Measurement Gap</w:t>
      </w:r>
    </w:p>
    <w:p w14:paraId="23ED2298" w14:textId="3C7F1FC4" w:rsidR="00E53481" w:rsidRDefault="00635502" w:rsidP="009762A2">
      <w:pPr>
        <w:pStyle w:val="3GPPText"/>
      </w:pPr>
      <w:r>
        <w:t xml:space="preserve">For </w:t>
      </w:r>
      <w:r w:rsidR="00F85596">
        <w:t xml:space="preserve">DL </w:t>
      </w:r>
      <w:r w:rsidR="00BC573C">
        <w:t xml:space="preserve">PRS processing </w:t>
      </w:r>
      <w:r>
        <w:t>w</w:t>
      </w:r>
      <w:r w:rsidR="00250296">
        <w:t>ithout</w:t>
      </w:r>
      <w:r>
        <w:t xml:space="preserve"> measurement gap</w:t>
      </w:r>
      <w:r w:rsidR="00255E10">
        <w:t>,</w:t>
      </w:r>
      <w:r>
        <w:t xml:space="preserve"> </w:t>
      </w:r>
      <w:r w:rsidR="00625990">
        <w:t xml:space="preserve">at least </w:t>
      </w:r>
      <w:r w:rsidR="00877ABD">
        <w:t>the following aspects need to be discussed</w:t>
      </w:r>
      <w:r w:rsidR="00AF2089">
        <w:t xml:space="preserve"> for NR positioning latency reduction</w:t>
      </w:r>
      <w:r w:rsidR="00E7761E">
        <w:t xml:space="preserve"> across RAN1, RAN2 and RAN4 WGs</w:t>
      </w:r>
      <w:r w:rsidR="00877ABD">
        <w:t>:</w:t>
      </w:r>
    </w:p>
    <w:p w14:paraId="4650320B" w14:textId="0CDC37D8" w:rsidR="00877ABD" w:rsidRDefault="00811FF0" w:rsidP="0009346A">
      <w:pPr>
        <w:pStyle w:val="3GPPAgreements"/>
      </w:pPr>
      <w:r>
        <w:t xml:space="preserve">Mechanism to trigger </w:t>
      </w:r>
      <w:r w:rsidR="00593B47">
        <w:t xml:space="preserve">UE </w:t>
      </w:r>
      <w:r>
        <w:t xml:space="preserve">DL PRS </w:t>
      </w:r>
      <w:r w:rsidR="00877ABD">
        <w:t>measurement</w:t>
      </w:r>
      <w:r>
        <w:t>s</w:t>
      </w:r>
      <w:r w:rsidR="00877ABD">
        <w:t xml:space="preserve"> </w:t>
      </w:r>
      <w:r w:rsidR="0009346A">
        <w:t>and report</w:t>
      </w:r>
    </w:p>
    <w:p w14:paraId="7750DCC5" w14:textId="7FCAC45C" w:rsidR="00302B7A" w:rsidRDefault="000B294D" w:rsidP="00302B7A">
      <w:pPr>
        <w:pStyle w:val="3GPPAgreements"/>
        <w:numPr>
          <w:ilvl w:val="1"/>
          <w:numId w:val="4"/>
        </w:numPr>
      </w:pPr>
      <w:r>
        <w:t>As in design with MG, the new s</w:t>
      </w:r>
      <w:r w:rsidR="00ED63DC">
        <w:t xml:space="preserve">ignaling </w:t>
      </w:r>
      <w:r>
        <w:t xml:space="preserve">mechanism </w:t>
      </w:r>
      <w:r w:rsidR="00302B7A">
        <w:t xml:space="preserve">to trigger </w:t>
      </w:r>
      <w:r w:rsidR="00400729">
        <w:t xml:space="preserve">UE </w:t>
      </w:r>
      <w:r w:rsidR="00302B7A">
        <w:t>positioning measurement</w:t>
      </w:r>
      <w:r w:rsidR="00477B6D">
        <w:t xml:space="preserve"> and </w:t>
      </w:r>
      <w:r w:rsidR="0038524F">
        <w:t xml:space="preserve">associated </w:t>
      </w:r>
      <w:r w:rsidR="00477B6D">
        <w:t xml:space="preserve">report </w:t>
      </w:r>
      <w:r w:rsidR="0038524F">
        <w:t>by UEs</w:t>
      </w:r>
      <w:r w:rsidR="00521439">
        <w:t xml:space="preserve"> </w:t>
      </w:r>
      <w:r w:rsidR="003A61BC">
        <w:t>need</w:t>
      </w:r>
      <w:r w:rsidR="00CC29FC">
        <w:t xml:space="preserve"> to be defined</w:t>
      </w:r>
      <w:r w:rsidR="003C729C">
        <w:t>.</w:t>
      </w:r>
      <w:r w:rsidR="00521439">
        <w:t xml:space="preserve"> </w:t>
      </w:r>
      <w:r w:rsidR="004E1538">
        <w:t>Considering low latency positioning requirements</w:t>
      </w:r>
      <w:r w:rsidR="00A004C2">
        <w:t>,</w:t>
      </w:r>
      <w:r w:rsidR="004E1538">
        <w:t xml:space="preserve"> the DCI signaling mechanism can be considered as a </w:t>
      </w:r>
      <w:r w:rsidR="00F6079C">
        <w:t>candidate option.</w:t>
      </w:r>
    </w:p>
    <w:p w14:paraId="7CECB9A8" w14:textId="08BBB434" w:rsidR="004D5C5C" w:rsidRDefault="00400729" w:rsidP="0009346A">
      <w:pPr>
        <w:pStyle w:val="3GPPAgreements"/>
      </w:pPr>
      <w:r w:rsidRPr="00400729">
        <w:t>Relationship and potential s</w:t>
      </w:r>
      <w:r w:rsidR="004D5C5C" w:rsidRPr="00400729">
        <w:t>witching</w:t>
      </w:r>
      <w:r w:rsidR="004D5C5C">
        <w:t xml:space="preserve"> from</w:t>
      </w:r>
      <w:r w:rsidR="00A004C2">
        <w:t>(to)</w:t>
      </w:r>
      <w:r w:rsidR="004D5C5C">
        <w:t xml:space="preserve"> active DL BWP to</w:t>
      </w:r>
      <w:r w:rsidR="00A004C2">
        <w:t>(from)</w:t>
      </w:r>
      <w:r w:rsidR="004D5C5C">
        <w:t xml:space="preserve"> DL PRS bandwidth</w:t>
      </w:r>
    </w:p>
    <w:p w14:paraId="579C1BF1" w14:textId="757E4DFC" w:rsidR="00400729" w:rsidRDefault="00400729" w:rsidP="00B55926">
      <w:pPr>
        <w:pStyle w:val="3GPPAgreements"/>
        <w:numPr>
          <w:ilvl w:val="1"/>
          <w:numId w:val="4"/>
        </w:numPr>
      </w:pPr>
      <w:r>
        <w:t xml:space="preserve">It needs to be discussed whether </w:t>
      </w:r>
      <w:r w:rsidR="003E01C2">
        <w:t xml:space="preserve">scenarios where bandwidth </w:t>
      </w:r>
      <w:r w:rsidR="00A20EE6">
        <w:t xml:space="preserve">allocation </w:t>
      </w:r>
      <w:r w:rsidR="003E01C2">
        <w:t xml:space="preserve">of DL BWP and </w:t>
      </w:r>
      <w:r w:rsidR="00A20EE6">
        <w:t>DL PRS frequency layer</w:t>
      </w:r>
      <w:r w:rsidR="005B2239">
        <w:t xml:space="preserve"> are not aligned/overlapped.</w:t>
      </w:r>
      <w:r w:rsidR="0017672C">
        <w:t xml:space="preserve"> Th</w:t>
      </w:r>
      <w:r w:rsidR="00FF410C">
        <w:t>e</w:t>
      </w:r>
      <w:r w:rsidR="0017672C">
        <w:t xml:space="preserve"> assumption </w:t>
      </w:r>
      <w:r w:rsidR="00FF410C">
        <w:t xml:space="preserve">on non-aligned </w:t>
      </w:r>
      <w:r w:rsidR="00690969">
        <w:t xml:space="preserve">bandwidths </w:t>
      </w:r>
      <w:r w:rsidR="0017672C">
        <w:t>may bring additional challenges to the framework</w:t>
      </w:r>
      <w:r w:rsidR="00FF410C">
        <w:t>.</w:t>
      </w:r>
      <w:r w:rsidR="00690969">
        <w:t xml:space="preserve"> At the same time the alignment may not be easy given that LMF is not aware about DL-BWP configuration controlled by gNB. On the other hand</w:t>
      </w:r>
      <w:r w:rsidR="00F64F50">
        <w:t>,</w:t>
      </w:r>
      <w:r w:rsidR="00690969">
        <w:t xml:space="preserve"> gNB may decide to allocate DL-BWP </w:t>
      </w:r>
      <w:r w:rsidR="007827E2">
        <w:t>in the same spectrum as DL PRS frequency layer.</w:t>
      </w:r>
    </w:p>
    <w:p w14:paraId="79F044C5" w14:textId="45750AC4" w:rsidR="0028299D" w:rsidRDefault="007827E2" w:rsidP="00B55926">
      <w:pPr>
        <w:pStyle w:val="3GPPAgreements"/>
        <w:numPr>
          <w:ilvl w:val="1"/>
          <w:numId w:val="4"/>
        </w:numPr>
      </w:pPr>
      <w:r>
        <w:t xml:space="preserve">If </w:t>
      </w:r>
      <w:r w:rsidR="00B55926">
        <w:t xml:space="preserve">bandwidth of </w:t>
      </w:r>
      <w:r w:rsidR="00E51BBA">
        <w:t xml:space="preserve">active DL BWP </w:t>
      </w:r>
      <w:r w:rsidR="00D37283">
        <w:t>monitored</w:t>
      </w:r>
      <w:r w:rsidR="00E51BBA">
        <w:t xml:space="preserve"> by UE </w:t>
      </w:r>
      <w:r w:rsidR="00195BA6">
        <w:t>is</w:t>
      </w:r>
      <w:r w:rsidR="009B1174">
        <w:t xml:space="preserve"> not </w:t>
      </w:r>
      <w:r w:rsidR="00D37283">
        <w:t xml:space="preserve">aligned </w:t>
      </w:r>
      <w:r w:rsidR="00CF1D2D">
        <w:t>with DL PRS frequency layer</w:t>
      </w:r>
      <w:r w:rsidR="00195BA6">
        <w:t xml:space="preserve"> </w:t>
      </w:r>
      <w:r w:rsidR="00CF1D2D">
        <w:t xml:space="preserve">UE may need to </w:t>
      </w:r>
      <w:r w:rsidR="00E03E74">
        <w:t xml:space="preserve">tune it RX chain for processing </w:t>
      </w:r>
      <w:r w:rsidR="004D6D63">
        <w:t>DL PRS frequency layer</w:t>
      </w:r>
      <w:r w:rsidR="004F7E69">
        <w:t>.</w:t>
      </w:r>
      <w:r w:rsidR="004644BF">
        <w:t xml:space="preserve"> Therefore, mechanism </w:t>
      </w:r>
      <w:r w:rsidR="00FE7B45">
        <w:t>for</w:t>
      </w:r>
      <w:r w:rsidR="004644BF">
        <w:t xml:space="preserve"> </w:t>
      </w:r>
      <w:r w:rsidR="00FE7B45">
        <w:t xml:space="preserve">switching from(to) </w:t>
      </w:r>
      <w:r w:rsidR="004644BF">
        <w:t xml:space="preserve">DL BWP </w:t>
      </w:r>
      <w:r w:rsidR="00FE7B45">
        <w:t>to</w:t>
      </w:r>
      <w:r w:rsidR="00A835AA">
        <w:t>(from)</w:t>
      </w:r>
      <w:r w:rsidR="00FE7B45">
        <w:t xml:space="preserve"> DL PRS frequency layer </w:t>
      </w:r>
      <w:r w:rsidR="004644BF">
        <w:t>may be needed</w:t>
      </w:r>
      <w:r w:rsidR="003B2FDE">
        <w:t xml:space="preserve">. Otherwise, </w:t>
      </w:r>
      <w:r w:rsidR="00BF6E83">
        <w:t>bandwidth</w:t>
      </w:r>
      <w:r w:rsidR="00DC153A">
        <w:t xml:space="preserve"> and numerology</w:t>
      </w:r>
      <w:r w:rsidR="00BF6E83">
        <w:t xml:space="preserve"> of </w:t>
      </w:r>
      <w:r w:rsidR="003B2FDE">
        <w:t xml:space="preserve">active DL BWP should be </w:t>
      </w:r>
      <w:r w:rsidR="00D072B5">
        <w:t xml:space="preserve">always </w:t>
      </w:r>
      <w:r w:rsidR="003B2FDE">
        <w:t>aligned with</w:t>
      </w:r>
      <w:r w:rsidR="00E01F9A">
        <w:t xml:space="preserve"> bandwidth and numerology of</w:t>
      </w:r>
      <w:r w:rsidR="003B2FDE">
        <w:t xml:space="preserve"> </w:t>
      </w:r>
      <w:r w:rsidR="000F57A5">
        <w:t>DL PRS frequency layer</w:t>
      </w:r>
      <w:r w:rsidR="00AF722C">
        <w:t>.</w:t>
      </w:r>
      <w:r w:rsidR="00D072B5">
        <w:t xml:space="preserve"> It should be noticed that f</w:t>
      </w:r>
      <w:r w:rsidR="00A635ED">
        <w:t>rom</w:t>
      </w:r>
      <w:r w:rsidR="00D072B5">
        <w:t xml:space="preserve"> latency reduction </w:t>
      </w:r>
      <w:r w:rsidR="00A635ED">
        <w:t xml:space="preserve">perspective </w:t>
      </w:r>
      <w:r w:rsidR="00D072B5">
        <w:t>the</w:t>
      </w:r>
      <w:r w:rsidR="00A635ED">
        <w:t xml:space="preserve"> UE</w:t>
      </w:r>
      <w:r w:rsidR="00D072B5">
        <w:t xml:space="preserve"> switching </w:t>
      </w:r>
      <w:r w:rsidR="00A635ED">
        <w:t xml:space="preserve">b/w </w:t>
      </w:r>
      <w:r w:rsidR="00F64431">
        <w:t xml:space="preserve">active monitored </w:t>
      </w:r>
      <w:r w:rsidR="00A635ED">
        <w:t>DL</w:t>
      </w:r>
      <w:r w:rsidR="00F64431">
        <w:t xml:space="preserve"> BWP and new DL BWP </w:t>
      </w:r>
      <w:r w:rsidR="00DF3C94">
        <w:t xml:space="preserve">allocated within DL PRS frequency layer </w:t>
      </w:r>
      <w:r w:rsidR="00A635ED">
        <w:t>is not desirable.</w:t>
      </w:r>
    </w:p>
    <w:p w14:paraId="7295F202" w14:textId="46403704" w:rsidR="004D5C5C" w:rsidRDefault="00D33B17" w:rsidP="0009346A">
      <w:pPr>
        <w:pStyle w:val="3GPPAgreements"/>
      </w:pPr>
      <w:r>
        <w:t>S</w:t>
      </w:r>
      <w:r w:rsidR="00746082">
        <w:t>imultaneous</w:t>
      </w:r>
      <w:r w:rsidR="002A041A">
        <w:t xml:space="preserve"> p</w:t>
      </w:r>
      <w:r w:rsidR="00742C92">
        <w:t xml:space="preserve">rocessing of DL PRS </w:t>
      </w:r>
      <w:r w:rsidR="002A041A">
        <w:t>and</w:t>
      </w:r>
      <w:r w:rsidR="00742C92">
        <w:t xml:space="preserve"> other DL physical channels</w:t>
      </w:r>
      <w:r w:rsidR="006D789B">
        <w:t xml:space="preserve"> </w:t>
      </w:r>
      <w:r w:rsidR="002A041A">
        <w:t>/</w:t>
      </w:r>
      <w:r w:rsidR="006D789B">
        <w:t xml:space="preserve"> </w:t>
      </w:r>
      <w:r w:rsidR="00742C92">
        <w:t>signals</w:t>
      </w:r>
    </w:p>
    <w:p w14:paraId="623B4311" w14:textId="56256916" w:rsidR="002E4E65" w:rsidRDefault="002E4E65" w:rsidP="002E4E65">
      <w:pPr>
        <w:pStyle w:val="3GPPAgreements"/>
        <w:numPr>
          <w:ilvl w:val="1"/>
          <w:numId w:val="4"/>
        </w:numPr>
      </w:pPr>
      <w:r>
        <w:t>UE capabilities for the case of DL PRS processing w/o measurement gap were not defined in Rel.16 and thus there is no associated processing delay defined. These aspects need to be reconsidered</w:t>
      </w:r>
      <w:r w:rsidR="004C2DDE">
        <w:t>,</w:t>
      </w:r>
      <w:r>
        <w:t xml:space="preserve"> </w:t>
      </w:r>
      <w:r w:rsidR="00D10D28">
        <w:t xml:space="preserve">if </w:t>
      </w:r>
      <w:r>
        <w:t>NR positioning w/o measurement gap is further considered in Rel 17.</w:t>
      </w:r>
    </w:p>
    <w:p w14:paraId="71EACF1F" w14:textId="6F8FAA1F" w:rsidR="00B032C2" w:rsidRDefault="00A2321C" w:rsidP="00FF4B34">
      <w:pPr>
        <w:pStyle w:val="3GPPAgreements"/>
        <w:numPr>
          <w:ilvl w:val="1"/>
          <w:numId w:val="4"/>
        </w:numPr>
      </w:pPr>
      <w:r>
        <w:t>UE</w:t>
      </w:r>
      <w:r w:rsidR="004D6D63">
        <w:t xml:space="preserve"> </w:t>
      </w:r>
      <w:r w:rsidR="00125047">
        <w:t>support</w:t>
      </w:r>
      <w:r w:rsidR="00F60120">
        <w:t>ing</w:t>
      </w:r>
      <w:r w:rsidR="00125047">
        <w:t xml:space="preserve"> DL PRS processing w/o measurement gap, </w:t>
      </w:r>
      <w:r w:rsidR="00EA7340">
        <w:t xml:space="preserve">should </w:t>
      </w:r>
      <w:r w:rsidR="00246154">
        <w:t>be able to</w:t>
      </w:r>
      <w:r w:rsidR="00420264">
        <w:t xml:space="preserve"> simultaneously process </w:t>
      </w:r>
      <w:r w:rsidR="00271073">
        <w:t>other DL physical channels</w:t>
      </w:r>
      <w:r w:rsidR="00125047">
        <w:t xml:space="preserve"> and</w:t>
      </w:r>
      <w:r w:rsidR="00271073">
        <w:t xml:space="preserve"> signals.</w:t>
      </w:r>
      <w:r w:rsidR="00487B2B">
        <w:t xml:space="preserve"> </w:t>
      </w:r>
      <w:r w:rsidR="00125047">
        <w:t xml:space="preserve">It needs to be further </w:t>
      </w:r>
      <w:r w:rsidR="006A0786">
        <w:t>analyzed</w:t>
      </w:r>
      <w:r w:rsidR="00125047">
        <w:t xml:space="preserve"> whether</w:t>
      </w:r>
      <w:r w:rsidR="00511419">
        <w:t xml:space="preserve"> simultaneous </w:t>
      </w:r>
      <w:r w:rsidR="00511419">
        <w:lastRenderedPageBreak/>
        <w:t>processing of DL PRS and other DL physical channels</w:t>
      </w:r>
      <w:r w:rsidR="00125047">
        <w:t xml:space="preserve"> </w:t>
      </w:r>
      <w:r w:rsidR="005A0464">
        <w:t xml:space="preserve">/ </w:t>
      </w:r>
      <w:r w:rsidR="00511419">
        <w:t>signals</w:t>
      </w:r>
      <w:r w:rsidR="00910F19">
        <w:t xml:space="preserve"> </w:t>
      </w:r>
      <w:r w:rsidR="006A0786">
        <w:t xml:space="preserve">by UE may have </w:t>
      </w:r>
      <w:r w:rsidR="00125047">
        <w:t>any</w:t>
      </w:r>
      <w:r w:rsidR="00910F19">
        <w:t xml:space="preserve"> potential limitations</w:t>
      </w:r>
      <w:r w:rsidR="00511419">
        <w:t>.</w:t>
      </w:r>
      <w:r w:rsidR="00FF4B34">
        <w:t xml:space="preserve"> </w:t>
      </w:r>
    </w:p>
    <w:p w14:paraId="75F36D0F" w14:textId="47DB03C1" w:rsidR="0009346A" w:rsidRPr="00DA6BA4" w:rsidRDefault="0009346A" w:rsidP="00DA6BA4">
      <w:pPr>
        <w:pStyle w:val="3GPPText"/>
      </w:pPr>
    </w:p>
    <w:p w14:paraId="382BE01A" w14:textId="751240AF" w:rsidR="001B4DE3" w:rsidRDefault="001B4DE3" w:rsidP="00CD1E6B">
      <w:pPr>
        <w:pStyle w:val="3GPPText"/>
      </w:pPr>
      <w:r>
        <w:t>Based on discussion above</w:t>
      </w:r>
      <w:r w:rsidR="00D07AF3">
        <w:t>,</w:t>
      </w:r>
      <w:r>
        <w:t xml:space="preserve"> we have following proposal </w:t>
      </w:r>
      <w:r w:rsidR="00D9538B">
        <w:t xml:space="preserve">for DL PRS processing </w:t>
      </w:r>
      <w:r w:rsidR="0024591A">
        <w:t>without measurement gap:</w:t>
      </w:r>
    </w:p>
    <w:p w14:paraId="2ED80FEF" w14:textId="77777777" w:rsidR="00001572" w:rsidRPr="00DA6BA4" w:rsidRDefault="00001572" w:rsidP="00DA6BA4">
      <w:pPr>
        <w:pStyle w:val="3GPPText"/>
      </w:pPr>
    </w:p>
    <w:p w14:paraId="07FE8BDD" w14:textId="4784DAD9" w:rsidR="001B4DE3" w:rsidRDefault="001B4DE3" w:rsidP="006145E5">
      <w:pPr>
        <w:pStyle w:val="3GPPText"/>
        <w:numPr>
          <w:ilvl w:val="0"/>
          <w:numId w:val="17"/>
        </w:numPr>
      </w:pPr>
    </w:p>
    <w:p w14:paraId="41A15A9A" w14:textId="088F5C51" w:rsidR="00A0209B" w:rsidRDefault="00A0209B" w:rsidP="00A0209B">
      <w:pPr>
        <w:pStyle w:val="3GPPText"/>
        <w:numPr>
          <w:ilvl w:val="1"/>
          <w:numId w:val="17"/>
        </w:numPr>
        <w:rPr>
          <w:b/>
          <w:bCs/>
        </w:rPr>
      </w:pPr>
      <w:r>
        <w:rPr>
          <w:b/>
          <w:bCs/>
        </w:rPr>
        <w:t>For</w:t>
      </w:r>
      <w:r w:rsidRPr="004E4091">
        <w:rPr>
          <w:b/>
          <w:bCs/>
        </w:rPr>
        <w:t xml:space="preserve"> </w:t>
      </w:r>
      <w:r>
        <w:rPr>
          <w:b/>
          <w:bCs/>
        </w:rPr>
        <w:t xml:space="preserve">the case of </w:t>
      </w:r>
      <w:r w:rsidRPr="004E4091">
        <w:rPr>
          <w:b/>
          <w:bCs/>
        </w:rPr>
        <w:t xml:space="preserve">DL PRS </w:t>
      </w:r>
      <w:r>
        <w:rPr>
          <w:b/>
          <w:bCs/>
        </w:rPr>
        <w:t>processing</w:t>
      </w:r>
      <w:r w:rsidRPr="004E4091">
        <w:rPr>
          <w:b/>
          <w:bCs/>
        </w:rPr>
        <w:t xml:space="preserve"> with</w:t>
      </w:r>
      <w:r>
        <w:rPr>
          <w:b/>
          <w:bCs/>
        </w:rPr>
        <w:t>out</w:t>
      </w:r>
      <w:r w:rsidRPr="004E4091">
        <w:rPr>
          <w:b/>
          <w:bCs/>
        </w:rPr>
        <w:t xml:space="preserve"> measurement gap</w:t>
      </w:r>
      <w:r w:rsidR="00C02CC6">
        <w:rPr>
          <w:b/>
          <w:bCs/>
        </w:rPr>
        <w:t xml:space="preserve"> to reduce latency of NR positioning further consider</w:t>
      </w:r>
    </w:p>
    <w:p w14:paraId="451BE7FA" w14:textId="29ECCD83" w:rsidR="00277334" w:rsidRPr="00EB31C3" w:rsidRDefault="00293A79">
      <w:pPr>
        <w:pStyle w:val="3GPPText"/>
        <w:numPr>
          <w:ilvl w:val="2"/>
          <w:numId w:val="17"/>
        </w:numPr>
        <w:rPr>
          <w:b/>
          <w:bCs/>
        </w:rPr>
      </w:pPr>
      <w:r w:rsidRPr="00EB31C3">
        <w:rPr>
          <w:b/>
          <w:bCs/>
        </w:rPr>
        <w:t>Introduction of</w:t>
      </w:r>
      <w:r w:rsidR="00A40E19" w:rsidRPr="00EB31C3">
        <w:rPr>
          <w:b/>
          <w:bCs/>
        </w:rPr>
        <w:t xml:space="preserve"> </w:t>
      </w:r>
      <w:r w:rsidR="00923B36" w:rsidRPr="00EB31C3">
        <w:rPr>
          <w:b/>
          <w:bCs/>
        </w:rPr>
        <w:t xml:space="preserve">DCI </w:t>
      </w:r>
      <w:r w:rsidR="00A40E19" w:rsidRPr="00EB31C3">
        <w:rPr>
          <w:b/>
          <w:bCs/>
        </w:rPr>
        <w:t>s</w:t>
      </w:r>
      <w:r w:rsidR="00277334" w:rsidRPr="00EB31C3">
        <w:rPr>
          <w:b/>
          <w:bCs/>
        </w:rPr>
        <w:t xml:space="preserve">ignaling </w:t>
      </w:r>
      <w:r w:rsidR="001B3282" w:rsidRPr="00EB31C3">
        <w:rPr>
          <w:b/>
          <w:bCs/>
        </w:rPr>
        <w:t>indicating</w:t>
      </w:r>
      <w:r w:rsidR="00277334" w:rsidRPr="00EB31C3">
        <w:rPr>
          <w:b/>
          <w:bCs/>
        </w:rPr>
        <w:t xml:space="preserve"> DL PRS </w:t>
      </w:r>
      <w:r w:rsidR="00F27D04" w:rsidRPr="00EB31C3">
        <w:rPr>
          <w:b/>
          <w:bCs/>
        </w:rPr>
        <w:t xml:space="preserve">configuration </w:t>
      </w:r>
      <w:r w:rsidR="00911DF6" w:rsidRPr="00EB31C3">
        <w:rPr>
          <w:b/>
          <w:bCs/>
        </w:rPr>
        <w:t xml:space="preserve">and triggering </w:t>
      </w:r>
      <w:r w:rsidR="00EB31C3" w:rsidRPr="00EB31C3">
        <w:rPr>
          <w:b/>
          <w:bCs/>
        </w:rPr>
        <w:t xml:space="preserve">UE </w:t>
      </w:r>
      <w:r w:rsidR="00911DF6" w:rsidRPr="00EB31C3">
        <w:rPr>
          <w:b/>
          <w:bCs/>
        </w:rPr>
        <w:t xml:space="preserve">DL PRS measurement report </w:t>
      </w:r>
      <w:r w:rsidR="00981557" w:rsidRPr="00EB31C3">
        <w:rPr>
          <w:b/>
          <w:bCs/>
        </w:rPr>
        <w:t xml:space="preserve">over </w:t>
      </w:r>
      <w:r w:rsidR="001E54CE" w:rsidRPr="00EB31C3">
        <w:rPr>
          <w:b/>
          <w:bCs/>
        </w:rPr>
        <w:t xml:space="preserve">a given </w:t>
      </w:r>
      <w:r w:rsidR="00861B44" w:rsidRPr="00EB31C3">
        <w:rPr>
          <w:b/>
          <w:bCs/>
        </w:rPr>
        <w:t xml:space="preserve">set of </w:t>
      </w:r>
      <w:r w:rsidR="00587E5F">
        <w:rPr>
          <w:b/>
          <w:bCs/>
        </w:rPr>
        <w:t xml:space="preserve">DL PRS </w:t>
      </w:r>
      <w:r w:rsidR="0018346D" w:rsidRPr="00EB31C3">
        <w:rPr>
          <w:b/>
          <w:bCs/>
        </w:rPr>
        <w:t>occasion</w:t>
      </w:r>
      <w:r w:rsidR="00861B44" w:rsidRPr="00EB31C3">
        <w:rPr>
          <w:b/>
          <w:bCs/>
        </w:rPr>
        <w:t>s</w:t>
      </w:r>
      <w:r w:rsidR="0018346D" w:rsidRPr="00EB31C3">
        <w:rPr>
          <w:b/>
          <w:bCs/>
        </w:rPr>
        <w:t>/period</w:t>
      </w:r>
      <w:r w:rsidR="00861B44" w:rsidRPr="00EB31C3">
        <w:rPr>
          <w:b/>
          <w:bCs/>
        </w:rPr>
        <w:t>s</w:t>
      </w:r>
      <w:r w:rsidR="0018346D" w:rsidRPr="00EB31C3">
        <w:rPr>
          <w:b/>
          <w:bCs/>
        </w:rPr>
        <w:t xml:space="preserve"> </w:t>
      </w:r>
      <w:r w:rsidR="00587E5F">
        <w:rPr>
          <w:b/>
          <w:bCs/>
        </w:rPr>
        <w:t xml:space="preserve">for given </w:t>
      </w:r>
      <w:r w:rsidR="0018346D" w:rsidRPr="00EB31C3">
        <w:rPr>
          <w:b/>
          <w:bCs/>
        </w:rPr>
        <w:t>DL PRS configuration</w:t>
      </w:r>
    </w:p>
    <w:p w14:paraId="4B0E21E1" w14:textId="775488D5" w:rsidR="00AF722C" w:rsidRDefault="002345D7" w:rsidP="00E65D34">
      <w:pPr>
        <w:pStyle w:val="3GPPText"/>
        <w:numPr>
          <w:ilvl w:val="2"/>
          <w:numId w:val="17"/>
        </w:numPr>
        <w:rPr>
          <w:b/>
          <w:bCs/>
        </w:rPr>
      </w:pPr>
      <w:r>
        <w:rPr>
          <w:b/>
          <w:bCs/>
        </w:rPr>
        <w:t>Study of m</w:t>
      </w:r>
      <w:r w:rsidR="0040170F" w:rsidRPr="0040170F">
        <w:rPr>
          <w:b/>
          <w:bCs/>
        </w:rPr>
        <w:t>echanisms for potential</w:t>
      </w:r>
      <w:r w:rsidR="00D6291A" w:rsidRPr="0040170F">
        <w:rPr>
          <w:b/>
          <w:bCs/>
        </w:rPr>
        <w:t xml:space="preserve"> </w:t>
      </w:r>
      <w:r w:rsidR="004E0832" w:rsidRPr="0040170F">
        <w:rPr>
          <w:b/>
          <w:bCs/>
        </w:rPr>
        <w:t xml:space="preserve">UE </w:t>
      </w:r>
      <w:r w:rsidR="00A2251B" w:rsidRPr="0040170F">
        <w:rPr>
          <w:b/>
          <w:bCs/>
        </w:rPr>
        <w:t>switching from</w:t>
      </w:r>
      <w:r w:rsidR="00E65D34" w:rsidRPr="0040170F">
        <w:rPr>
          <w:b/>
          <w:bCs/>
        </w:rPr>
        <w:t>/to</w:t>
      </w:r>
      <w:r w:rsidR="00A2251B" w:rsidRPr="0040170F">
        <w:rPr>
          <w:b/>
          <w:bCs/>
        </w:rPr>
        <w:t xml:space="preserve"> active DL BWP to</w:t>
      </w:r>
      <w:r w:rsidR="00E65D34" w:rsidRPr="0040170F">
        <w:rPr>
          <w:b/>
          <w:bCs/>
        </w:rPr>
        <w:t>/from</w:t>
      </w:r>
      <w:r w:rsidR="00A2251B" w:rsidRPr="0040170F">
        <w:rPr>
          <w:b/>
          <w:bCs/>
        </w:rPr>
        <w:t xml:space="preserve"> DL PRS frequency</w:t>
      </w:r>
      <w:r w:rsidR="00A2251B">
        <w:rPr>
          <w:b/>
          <w:bCs/>
        </w:rPr>
        <w:t xml:space="preserve"> layer</w:t>
      </w:r>
      <w:r w:rsidR="0040170F">
        <w:rPr>
          <w:b/>
          <w:bCs/>
        </w:rPr>
        <w:t xml:space="preserve"> or </w:t>
      </w:r>
      <w:r>
        <w:rPr>
          <w:b/>
          <w:bCs/>
        </w:rPr>
        <w:t xml:space="preserve">possibility of </w:t>
      </w:r>
      <w:r w:rsidR="0040170F">
        <w:rPr>
          <w:b/>
          <w:bCs/>
        </w:rPr>
        <w:t>spectrum and numerology alignment of DL BWP and DL PRS frequency layer</w:t>
      </w:r>
    </w:p>
    <w:p w14:paraId="0DA4D0BB" w14:textId="13F5C533" w:rsidR="001A0A4B" w:rsidRPr="001B3282" w:rsidRDefault="001A0A4B" w:rsidP="00B14361">
      <w:pPr>
        <w:pStyle w:val="3GPPText"/>
        <w:numPr>
          <w:ilvl w:val="2"/>
          <w:numId w:val="17"/>
        </w:numPr>
        <w:rPr>
          <w:b/>
          <w:bCs/>
        </w:rPr>
      </w:pPr>
      <w:r>
        <w:rPr>
          <w:b/>
          <w:bCs/>
        </w:rPr>
        <w:t>Defin</w:t>
      </w:r>
      <w:r w:rsidR="00056808">
        <w:rPr>
          <w:b/>
          <w:bCs/>
        </w:rPr>
        <w:t xml:space="preserve">ition of </w:t>
      </w:r>
      <w:r>
        <w:rPr>
          <w:b/>
          <w:bCs/>
        </w:rPr>
        <w:t>UE capabilities for DL PRS processing w/o measurement gap</w:t>
      </w:r>
      <w:r w:rsidR="00056808">
        <w:rPr>
          <w:b/>
          <w:bCs/>
        </w:rPr>
        <w:t xml:space="preserve"> configuration</w:t>
      </w:r>
    </w:p>
    <w:p w14:paraId="01B463F4" w14:textId="77777777" w:rsidR="00DA6BA4" w:rsidRPr="00DA6BA4" w:rsidRDefault="00DA6BA4" w:rsidP="00DA6BA4">
      <w:pPr>
        <w:pStyle w:val="3GPPText"/>
      </w:pPr>
    </w:p>
    <w:p w14:paraId="763E43A5" w14:textId="0998D2E2" w:rsidR="008C0A60" w:rsidRDefault="008C0A60" w:rsidP="008C0A60">
      <w:pPr>
        <w:pStyle w:val="Heading2"/>
      </w:pPr>
      <w:r>
        <w:t xml:space="preserve">Measurement </w:t>
      </w:r>
      <w:r w:rsidR="004C3522">
        <w:rPr>
          <w:lang w:val="en-US"/>
        </w:rPr>
        <w:t>Time Considerations</w:t>
      </w:r>
    </w:p>
    <w:p w14:paraId="54D504C5" w14:textId="0D427A6F" w:rsidR="00CB028F" w:rsidRDefault="00543573" w:rsidP="0047727C">
      <w:pPr>
        <w:pStyle w:val="3GPPText"/>
      </w:pPr>
      <w:r>
        <w:t xml:space="preserve">In terms of </w:t>
      </w:r>
      <w:r w:rsidR="00FF581C">
        <w:t>DL PRS measurement, the</w:t>
      </w:r>
      <w:r w:rsidR="00A821AA">
        <w:t>re are following</w:t>
      </w:r>
      <w:r w:rsidR="00FF581C">
        <w:t xml:space="preserve"> major components </w:t>
      </w:r>
      <w:r w:rsidR="00A821AA">
        <w:t>contributing to the latency</w:t>
      </w:r>
      <w:r>
        <w:t xml:space="preserve"> of NR positioning</w:t>
      </w:r>
    </w:p>
    <w:p w14:paraId="01E26387" w14:textId="3F37506B" w:rsidR="00FF581C" w:rsidRDefault="007B3387" w:rsidP="007B3387">
      <w:pPr>
        <w:pStyle w:val="3GPPAgreements"/>
      </w:pPr>
      <w:r>
        <w:t>DL PRS alignment time</w:t>
      </w:r>
    </w:p>
    <w:p w14:paraId="4814FA47" w14:textId="115F9C51" w:rsidR="00E6289D" w:rsidRDefault="00E6289D" w:rsidP="00E6289D">
      <w:pPr>
        <w:pStyle w:val="3GPPAgreements"/>
        <w:numPr>
          <w:ilvl w:val="1"/>
          <w:numId w:val="4"/>
        </w:numPr>
      </w:pPr>
      <w:r>
        <w:t>In Rel.16 only periodic DL PRS allocation is supported</w:t>
      </w:r>
      <w:r w:rsidR="000A0A3E">
        <w:t xml:space="preserve"> with configurable DL PRS transmission perio</w:t>
      </w:r>
      <w:r w:rsidR="00FC60BC">
        <w:t xml:space="preserve">dicity. </w:t>
      </w:r>
      <w:r w:rsidR="005B1330">
        <w:t xml:space="preserve">Obviously, there is a tradeoff </w:t>
      </w:r>
      <w:r w:rsidR="00410AC9">
        <w:t xml:space="preserve">between </w:t>
      </w:r>
      <w:r w:rsidR="004C39CD">
        <w:t xml:space="preserve">DL PRS processing </w:t>
      </w:r>
      <w:r w:rsidR="00410AC9">
        <w:t xml:space="preserve">latency and </w:t>
      </w:r>
      <w:r w:rsidR="004C39CD">
        <w:t xml:space="preserve">DL PRS </w:t>
      </w:r>
      <w:r w:rsidR="00410AC9">
        <w:t xml:space="preserve">resource </w:t>
      </w:r>
      <w:r w:rsidR="00FC33FD">
        <w:t>utilization (</w:t>
      </w:r>
      <w:r w:rsidR="00D12E2D">
        <w:t xml:space="preserve">the lower </w:t>
      </w:r>
      <w:r w:rsidR="004C39CD">
        <w:t xml:space="preserve">DL PRS </w:t>
      </w:r>
      <w:r w:rsidR="00D12E2D">
        <w:t xml:space="preserve">periodicity the higher </w:t>
      </w:r>
      <w:r w:rsidR="004C39CD">
        <w:t xml:space="preserve">DL PRS </w:t>
      </w:r>
      <w:r w:rsidR="00D12E2D">
        <w:t>overhead</w:t>
      </w:r>
      <w:r w:rsidR="00FC33FD">
        <w:t>)</w:t>
      </w:r>
      <w:r w:rsidR="00D12E2D">
        <w:t>.</w:t>
      </w:r>
    </w:p>
    <w:p w14:paraId="20890BF1" w14:textId="6F2B7ECD" w:rsidR="00693875" w:rsidRDefault="001474D5" w:rsidP="00E6289D">
      <w:pPr>
        <w:pStyle w:val="3GPPAgreements"/>
        <w:numPr>
          <w:ilvl w:val="1"/>
          <w:numId w:val="4"/>
        </w:numPr>
      </w:pPr>
      <w:r>
        <w:t>T</w:t>
      </w:r>
      <w:r w:rsidR="009A4704">
        <w:t xml:space="preserve">o reduce </w:t>
      </w:r>
      <w:r>
        <w:t xml:space="preserve">DL PRS </w:t>
      </w:r>
      <w:r w:rsidR="009A4704">
        <w:t xml:space="preserve">overhead </w:t>
      </w:r>
      <w:r w:rsidR="004C39CD">
        <w:t xml:space="preserve">and </w:t>
      </w:r>
      <w:r w:rsidR="009A4704">
        <w:t xml:space="preserve">latency </w:t>
      </w:r>
      <w:r w:rsidR="00F63185">
        <w:t>for DL PRS processing</w:t>
      </w:r>
      <w:r w:rsidR="009A4704">
        <w:t xml:space="preserve">, the DL PRS </w:t>
      </w:r>
      <w:r w:rsidR="004C39CD">
        <w:t xml:space="preserve">need to be dynamically </w:t>
      </w:r>
      <w:r w:rsidR="00F63185">
        <w:t>allocated</w:t>
      </w:r>
      <w:r>
        <w:t xml:space="preserve">. The </w:t>
      </w:r>
      <w:r w:rsidR="00744C89">
        <w:t>following implementation options can be considered</w:t>
      </w:r>
      <w:r w:rsidR="00625595">
        <w:t xml:space="preserve"> to support </w:t>
      </w:r>
      <w:r w:rsidR="00317F96">
        <w:t>it</w:t>
      </w:r>
      <w:r w:rsidR="00744C89">
        <w:t>:</w:t>
      </w:r>
    </w:p>
    <w:p w14:paraId="00AD9D25" w14:textId="5AEF0868" w:rsidR="00744C89" w:rsidRPr="00B14361" w:rsidRDefault="00AE0D31" w:rsidP="00744C89">
      <w:pPr>
        <w:pStyle w:val="3GPPAgreements"/>
        <w:numPr>
          <w:ilvl w:val="2"/>
          <w:numId w:val="4"/>
        </w:numPr>
      </w:pPr>
      <w:r w:rsidRPr="00B14361">
        <w:t xml:space="preserve">Option 1. </w:t>
      </w:r>
      <w:r w:rsidR="00080DCA" w:rsidRPr="0086272D">
        <w:t>With pre-configured DL PRS periodicity</w:t>
      </w:r>
      <w:r w:rsidR="00B7117C" w:rsidRPr="00B14361">
        <w:t xml:space="preserve"> and offset</w:t>
      </w:r>
    </w:p>
    <w:p w14:paraId="1B82BD4D" w14:textId="480194A0" w:rsidR="00FB6A0E" w:rsidRPr="0086272D" w:rsidRDefault="00FB6A0E" w:rsidP="00B14361">
      <w:pPr>
        <w:pStyle w:val="3GPPAgreements"/>
        <w:numPr>
          <w:ilvl w:val="3"/>
          <w:numId w:val="4"/>
        </w:numPr>
      </w:pPr>
      <w:r w:rsidRPr="00B14361">
        <w:t xml:space="preserve">In this case, DL PRS transmission </w:t>
      </w:r>
      <w:r w:rsidR="00CA2D81" w:rsidRPr="00B14361">
        <w:t xml:space="preserve">period </w:t>
      </w:r>
      <w:r w:rsidRPr="00B14361">
        <w:t>is pre</w:t>
      </w:r>
      <w:r w:rsidR="00CA2D81" w:rsidRPr="00B14361">
        <w:t xml:space="preserve">-configured and DCI signaling </w:t>
      </w:r>
      <w:r w:rsidR="00BD1D22" w:rsidRPr="00B14361">
        <w:t>can serve as an</w:t>
      </w:r>
      <w:r w:rsidR="00CA2D81" w:rsidRPr="00B14361">
        <w:t xml:space="preserve"> indicat</w:t>
      </w:r>
      <w:r w:rsidR="00570B83" w:rsidRPr="00B14361">
        <w:t>ion of</w:t>
      </w:r>
      <w:r w:rsidR="00CA2D81" w:rsidRPr="00B14361">
        <w:t xml:space="preserve"> DL PRS transmissions on a </w:t>
      </w:r>
      <w:r w:rsidR="00570B83" w:rsidRPr="00B14361">
        <w:t>consecutive se</w:t>
      </w:r>
      <w:r w:rsidR="00BE1F8F" w:rsidRPr="00B14361">
        <w:t xml:space="preserve">t of </w:t>
      </w:r>
      <w:r w:rsidR="00570B83" w:rsidRPr="00B14361">
        <w:rPr>
          <w:i/>
          <w:iCs/>
        </w:rPr>
        <w:t>N</w:t>
      </w:r>
      <w:r w:rsidR="00570B83" w:rsidRPr="00B14361">
        <w:t xml:space="preserve"> </w:t>
      </w:r>
      <w:r w:rsidR="00BE1F8F" w:rsidRPr="00B14361">
        <w:t>DL PRS periods</w:t>
      </w:r>
      <w:r w:rsidR="00570B83" w:rsidRPr="00B14361">
        <w:t xml:space="preserve"> </w:t>
      </w:r>
      <w:r w:rsidR="002A70E6" w:rsidRPr="00B14361">
        <w:t>and offset with respect to SFN0</w:t>
      </w:r>
      <w:r w:rsidR="008A4884" w:rsidRPr="00B14361">
        <w:rPr>
          <w:rFonts w:hint="eastAsia"/>
        </w:rPr>
        <w:t xml:space="preserve"> (</w:t>
      </w:r>
      <w:r w:rsidR="008A4884" w:rsidRPr="00141A03">
        <w:rPr>
          <w:rFonts w:hint="eastAsia"/>
          <w:i/>
          <w:iCs/>
        </w:rPr>
        <w:t>N</w:t>
      </w:r>
      <w:r w:rsidR="008A4884" w:rsidRPr="00B14361">
        <w:rPr>
          <w:rFonts w:hint="eastAsia"/>
        </w:rPr>
        <w:t xml:space="preserve"> </w:t>
      </w:r>
      <w:r w:rsidR="008A4884" w:rsidRPr="00B14361">
        <w:rPr>
          <w:rFonts w:hint="eastAsia"/>
        </w:rPr>
        <w:t>≥</w:t>
      </w:r>
      <w:r w:rsidR="008A4884" w:rsidRPr="00B14361">
        <w:rPr>
          <w:rFonts w:hint="eastAsia"/>
        </w:rPr>
        <w:t xml:space="preserve"> 1)</w:t>
      </w:r>
      <w:r w:rsidR="007C62C7" w:rsidRPr="00B14361">
        <w:t xml:space="preserve">. Activated DL PRS transmission </w:t>
      </w:r>
      <w:r w:rsidR="00603E55">
        <w:t xml:space="preserve">can be also </w:t>
      </w:r>
      <w:r w:rsidR="0086272D" w:rsidRPr="00B14361">
        <w:t xml:space="preserve">associated with </w:t>
      </w:r>
      <w:r w:rsidR="00603E55">
        <w:t xml:space="preserve">a slot carrying </w:t>
      </w:r>
      <w:r w:rsidR="0086272D" w:rsidRPr="00B14361">
        <w:t>DCI.</w:t>
      </w:r>
    </w:p>
    <w:p w14:paraId="31949868" w14:textId="77821F7C" w:rsidR="00733FD3" w:rsidRPr="00B14361" w:rsidRDefault="00FB6A0E" w:rsidP="00080DCA">
      <w:pPr>
        <w:pStyle w:val="3GPPAgreements"/>
        <w:numPr>
          <w:ilvl w:val="2"/>
          <w:numId w:val="4"/>
        </w:numPr>
      </w:pPr>
      <w:r w:rsidRPr="00B14361">
        <w:t xml:space="preserve">Option 2. </w:t>
      </w:r>
      <w:r w:rsidR="00080DCA" w:rsidRPr="0086272D">
        <w:t>Without pre-configured DL PRS periodicity</w:t>
      </w:r>
      <w:r w:rsidR="00B7117C" w:rsidRPr="00B14361">
        <w:t xml:space="preserve"> and offset</w:t>
      </w:r>
    </w:p>
    <w:p w14:paraId="21A0600B" w14:textId="695ED7AC" w:rsidR="002A70E6" w:rsidRPr="00B14361" w:rsidRDefault="002A70E6" w:rsidP="002A70E6">
      <w:pPr>
        <w:pStyle w:val="3GPPAgreements"/>
        <w:numPr>
          <w:ilvl w:val="3"/>
          <w:numId w:val="4"/>
        </w:numPr>
      </w:pPr>
      <w:r w:rsidRPr="00B14361">
        <w:t>In this case, DL PRS transmission period</w:t>
      </w:r>
      <w:r w:rsidR="00D1798F">
        <w:t>,</w:t>
      </w:r>
      <w:r w:rsidRPr="00B14361">
        <w:t xml:space="preserve"> </w:t>
      </w:r>
      <w:r w:rsidR="00D1798F">
        <w:t xml:space="preserve">time </w:t>
      </w:r>
      <w:r w:rsidR="00D22D2B">
        <w:t>offset,</w:t>
      </w:r>
      <w:r w:rsidR="00D1798F">
        <w:t xml:space="preserve"> and number </w:t>
      </w:r>
      <w:r w:rsidR="00112AB8" w:rsidRPr="00112AB8">
        <w:rPr>
          <w:i/>
          <w:iCs/>
        </w:rPr>
        <w:t>N</w:t>
      </w:r>
      <w:r w:rsidR="00112AB8">
        <w:t xml:space="preserve"> </w:t>
      </w:r>
      <w:r w:rsidR="00D1798F">
        <w:t>of DL PRS transmission</w:t>
      </w:r>
      <w:r w:rsidR="00112AB8">
        <w:t xml:space="preserve"> periods </w:t>
      </w:r>
      <w:r w:rsidR="00D1798F">
        <w:t>can be</w:t>
      </w:r>
      <w:r w:rsidRPr="00B14361">
        <w:t xml:space="preserve"> </w:t>
      </w:r>
      <w:r w:rsidR="00322E11" w:rsidRPr="00B14361">
        <w:t xml:space="preserve">directly indicated by </w:t>
      </w:r>
      <w:r w:rsidRPr="00B14361">
        <w:t xml:space="preserve">DCI with respect to </w:t>
      </w:r>
      <w:r w:rsidR="009D1F31" w:rsidRPr="00B14361">
        <w:t>DCI transmission instance</w:t>
      </w:r>
      <w:r w:rsidR="0086272D" w:rsidRPr="00B14361">
        <w:t xml:space="preserve"> / slot</w:t>
      </w:r>
      <w:r w:rsidR="00112AB8">
        <w:t xml:space="preserve"> and/or SFN0</w:t>
      </w:r>
    </w:p>
    <w:p w14:paraId="31D39F69" w14:textId="11A53BEA" w:rsidR="007B3387" w:rsidRDefault="007B3387" w:rsidP="007B3387">
      <w:pPr>
        <w:pStyle w:val="3GPPAgreements"/>
      </w:pPr>
      <w:r>
        <w:t>DL PRS processing delay</w:t>
      </w:r>
    </w:p>
    <w:p w14:paraId="0FE6A5DB" w14:textId="4C0F883D" w:rsidR="00117E3E" w:rsidRPr="00B14361" w:rsidRDefault="00D73BC6" w:rsidP="00117E3E">
      <w:pPr>
        <w:pStyle w:val="3GPPAgreements"/>
        <w:numPr>
          <w:ilvl w:val="1"/>
          <w:numId w:val="4"/>
        </w:numPr>
      </w:pPr>
      <w:r w:rsidRPr="00B14361">
        <w:t>For NR positioning latency reduction</w:t>
      </w:r>
      <w:r w:rsidR="007C52B8" w:rsidRPr="00B14361">
        <w:t>,</w:t>
      </w:r>
      <w:r w:rsidRPr="00B14361">
        <w:t xml:space="preserve"> the </w:t>
      </w:r>
      <w:r w:rsidR="008C662B" w:rsidRPr="00B14361">
        <w:t xml:space="preserve">on-line </w:t>
      </w:r>
      <w:r w:rsidRPr="00B14361">
        <w:t>(</w:t>
      </w:r>
      <w:r w:rsidR="008C662B" w:rsidRPr="00B14361">
        <w:t>real-time</w:t>
      </w:r>
      <w:r w:rsidRPr="00B14361">
        <w:t>) processing of DL PRS is desirable</w:t>
      </w:r>
      <w:r w:rsidR="007C52B8" w:rsidRPr="00B14361">
        <w:t xml:space="preserve"> to minimize </w:t>
      </w:r>
      <w:r w:rsidR="000F3B34" w:rsidRPr="00B14361">
        <w:t>measurement and reporting delay</w:t>
      </w:r>
      <w:r w:rsidRPr="00B14361">
        <w:t>.</w:t>
      </w:r>
    </w:p>
    <w:p w14:paraId="37762445" w14:textId="7A73634F" w:rsidR="00876C3B" w:rsidRDefault="00921620" w:rsidP="00B14361">
      <w:pPr>
        <w:pStyle w:val="3GPPAgreements"/>
        <w:numPr>
          <w:ilvl w:val="1"/>
          <w:numId w:val="4"/>
        </w:numPr>
      </w:pPr>
      <w:r w:rsidRPr="00B14361">
        <w:t xml:space="preserve">Rel.16 design assumes </w:t>
      </w:r>
      <w:r w:rsidR="00B35765" w:rsidRPr="00B14361">
        <w:t>that UE is expected to process at least 4 DL PRS occasions (</w:t>
      </w:r>
      <w:r w:rsidR="00253498" w:rsidRPr="00ED40C5">
        <w:t xml:space="preserve">number of PRS samples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="00253498" w:rsidRPr="00ED40C5">
        <w:t>= 4</w:t>
      </w:r>
      <w:r w:rsidR="00B35765" w:rsidRPr="00B14361">
        <w:t>)</w:t>
      </w:r>
      <w:r w:rsidR="00253498">
        <w:t xml:space="preserve">. </w:t>
      </w:r>
      <w:r w:rsidR="00876C3B">
        <w:t xml:space="preserve">The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PRS,i</m:t>
            </m:r>
          </m:sub>
        </m:sSub>
      </m:oMath>
      <w:r w:rsidR="00876C3B" w:rsidRPr="00F64187">
        <w:t xml:space="preserve"> measurement period for </w:t>
      </w:r>
      <w:r w:rsidR="00CE33B3">
        <w:t xml:space="preserve">UE </w:t>
      </w:r>
      <w:r w:rsidR="00141A03">
        <w:t xml:space="preserve">DL </w:t>
      </w:r>
      <w:r w:rsidR="00876C3B" w:rsidRPr="00F64187">
        <w:t>PRS measurement in</w:t>
      </w:r>
      <w:r w:rsidR="00876C3B" w:rsidRPr="00444127">
        <w:rPr>
          <w:rFonts w:hint="eastAsia"/>
        </w:rPr>
        <w:t xml:space="preserve"> </w:t>
      </w:r>
      <w:r w:rsidR="00CE33B3">
        <w:t xml:space="preserve">DL </w:t>
      </w:r>
      <w:r w:rsidR="00876C3B">
        <w:rPr>
          <w:rFonts w:hint="eastAsia"/>
        </w:rPr>
        <w:t>PRS</w:t>
      </w:r>
      <w:r w:rsidR="00876C3B" w:rsidRPr="00F64187">
        <w:t xml:space="preserve"> frequency layer </w:t>
      </w:r>
      <w:r w:rsidR="00876C3B" w:rsidRPr="00ED40C5">
        <w:rPr>
          <w:i/>
          <w:iCs/>
        </w:rPr>
        <w:t>i</w:t>
      </w:r>
      <w:r w:rsidR="00876C3B">
        <w:t xml:space="preserve"> </w:t>
      </w:r>
      <w:r w:rsidR="00CE33B3">
        <w:t>is</w:t>
      </w:r>
      <w:r w:rsidR="00876C3B" w:rsidRPr="00F64187">
        <w:t xml:space="preserve"> specified </w:t>
      </w:r>
      <w:r w:rsidR="00CE33B3">
        <w:t xml:space="preserve">in </w:t>
      </w:r>
      <w:r w:rsidR="00F1389F">
        <w:t>[3GPP TS 38.133]</w:t>
      </w:r>
      <w:r w:rsidR="00876C3B">
        <w:t>:</w:t>
      </w:r>
    </w:p>
    <w:p w14:paraId="4A5A3253" w14:textId="77777777" w:rsidR="00876C3B" w:rsidRDefault="00586A4F" w:rsidP="00B14361">
      <w:pPr>
        <w:pStyle w:val="ListBullet"/>
        <w:jc w:val="center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CSSF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PRS,i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*</m:t>
                    </m:r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m:t>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m:t>T</m:t>
            </m:r>
          </m:e>
          <m:sub>
            <m:r>
              <m:rPr>
                <m:nor/>
              </m:rPr>
              <m:t>last</m:t>
            </m:r>
          </m:sub>
        </m:sSub>
      </m:oMath>
    </w:p>
    <w:p w14:paraId="6E57B2D6" w14:textId="4DC33F1D" w:rsidR="00921620" w:rsidRDefault="00253498" w:rsidP="00B14361">
      <w:pPr>
        <w:pStyle w:val="3GPPAgreements"/>
        <w:numPr>
          <w:ilvl w:val="0"/>
          <w:numId w:val="0"/>
        </w:numPr>
        <w:ind w:left="567"/>
      </w:pPr>
      <w:r>
        <w:lastRenderedPageBreak/>
        <w:t>Th</w:t>
      </w:r>
      <w:r w:rsidR="00F1389F">
        <w:t xml:space="preserve">e above </w:t>
      </w:r>
      <w:r w:rsidR="00A8436A">
        <w:t xml:space="preserve">measurement period </w:t>
      </w:r>
      <w:r>
        <w:t xml:space="preserve">assumption significantly </w:t>
      </w:r>
      <w:r w:rsidR="00A8436A">
        <w:t>increases latency of NR positioning report. To reduce latency the single shot DL PRS processing</w:t>
      </w:r>
      <w:r w:rsidR="00DC479C">
        <w:t xml:space="preserve"> (processing over single DL PRS period/occasion)</w:t>
      </w:r>
      <w:r w:rsidR="00A8436A">
        <w:t xml:space="preserve"> should be supported and thus</w:t>
      </w:r>
      <w:r w:rsidR="005B06B8">
        <w:t xml:space="preserve"> support of </w:t>
      </w:r>
      <w:r w:rsidR="00713754">
        <w:t xml:space="preserve">measurement </w:t>
      </w:r>
      <w:r w:rsidR="00A8436A">
        <w:t xml:space="preserve">report </w:t>
      </w:r>
      <w:r w:rsidR="005B06B8">
        <w:t xml:space="preserve">with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="005B06B8">
        <w:t xml:space="preserve"> </w:t>
      </w:r>
      <w:r w:rsidR="00A8436A" w:rsidRPr="001E4D21">
        <w:t xml:space="preserve">= </w:t>
      </w:r>
      <w:r w:rsidR="00A8436A">
        <w:t>1</w:t>
      </w:r>
      <w:r w:rsidR="005B06B8">
        <w:t xml:space="preserve"> should be introduced</w:t>
      </w:r>
      <w:r w:rsidR="00A8436A">
        <w:t>. The concept of DL PRS reference resource may be also considered.</w:t>
      </w:r>
    </w:p>
    <w:p w14:paraId="69F80D26" w14:textId="584BFF57" w:rsidR="00F66760" w:rsidRDefault="00543756" w:rsidP="00B14361">
      <w:pPr>
        <w:pStyle w:val="3GPPAgreements"/>
        <w:numPr>
          <w:ilvl w:val="1"/>
          <w:numId w:val="4"/>
        </w:numPr>
      </w:pPr>
      <w:r>
        <w:t>In Rel</w:t>
      </w:r>
      <w:r w:rsidR="0053056D">
        <w:t>.16</w:t>
      </w:r>
      <w:r w:rsidR="00DC479C">
        <w:t>,</w:t>
      </w:r>
      <w:r w:rsidR="0053056D">
        <w:t xml:space="preserve"> </w:t>
      </w:r>
      <w:r w:rsidR="0053056D" w:rsidRPr="00B14361">
        <w:t xml:space="preserve">UE DL PRS processing capability is defined for a single positioning frequency layer. UE capability for simultaneous DL PRS processing across </w:t>
      </w:r>
      <w:r w:rsidR="00DC479C">
        <w:t xml:space="preserve">multiple </w:t>
      </w:r>
      <w:r w:rsidR="0053056D" w:rsidRPr="00B14361">
        <w:t>positioning frequency layers is not supported in Rel.16 (i.e. for a UE supporting multiple positioning frequency layers, a UE is expected to process one frequency layer at a time)</w:t>
      </w:r>
      <w:r w:rsidR="00EB561C">
        <w:t xml:space="preserve">. </w:t>
      </w:r>
      <w:r w:rsidR="005F174B">
        <w:t xml:space="preserve">Support of </w:t>
      </w:r>
      <w:r w:rsidR="00173B7E">
        <w:t xml:space="preserve">UE capability </w:t>
      </w:r>
      <w:r w:rsidR="00173B7E" w:rsidRPr="001E4D21">
        <w:t xml:space="preserve">for simultaneous DL PRS processing across </w:t>
      </w:r>
      <w:r w:rsidR="00173B7E">
        <w:t xml:space="preserve">multiple </w:t>
      </w:r>
      <w:r w:rsidR="00173B7E" w:rsidRPr="001E4D21">
        <w:t xml:space="preserve">positioning frequency layers </w:t>
      </w:r>
      <w:r w:rsidR="00173B7E">
        <w:t>may further improve accuracy as well as reduce DL PRS measurement time.</w:t>
      </w:r>
    </w:p>
    <w:p w14:paraId="784B4A79" w14:textId="77777777" w:rsidR="00FD0669" w:rsidRPr="00DA6BA4" w:rsidRDefault="00FD0669" w:rsidP="00F66760">
      <w:pPr>
        <w:pStyle w:val="3GPPText"/>
      </w:pPr>
    </w:p>
    <w:p w14:paraId="6C1D5AF8" w14:textId="77777777" w:rsidR="00F66760" w:rsidRDefault="00F66760" w:rsidP="00F66760">
      <w:pPr>
        <w:pStyle w:val="3GPPText"/>
        <w:numPr>
          <w:ilvl w:val="0"/>
          <w:numId w:val="17"/>
        </w:numPr>
      </w:pPr>
    </w:p>
    <w:p w14:paraId="3D37D913" w14:textId="4BE0CA31" w:rsidR="00F66760" w:rsidRDefault="00F66760" w:rsidP="00F66760">
      <w:pPr>
        <w:pStyle w:val="3GPPText"/>
        <w:numPr>
          <w:ilvl w:val="1"/>
          <w:numId w:val="17"/>
        </w:numPr>
        <w:rPr>
          <w:b/>
          <w:bCs/>
        </w:rPr>
      </w:pPr>
      <w:r>
        <w:rPr>
          <w:b/>
          <w:bCs/>
        </w:rPr>
        <w:t>For</w:t>
      </w:r>
      <w:r w:rsidRPr="004E4091">
        <w:rPr>
          <w:b/>
          <w:bCs/>
        </w:rPr>
        <w:t xml:space="preserve"> </w:t>
      </w:r>
      <w:r>
        <w:rPr>
          <w:b/>
          <w:bCs/>
        </w:rPr>
        <w:t>NR positioning latency reduction</w:t>
      </w:r>
      <w:r w:rsidR="00317F96">
        <w:rPr>
          <w:b/>
          <w:bCs/>
        </w:rPr>
        <w:t>,</w:t>
      </w:r>
      <w:r w:rsidR="0018062B">
        <w:rPr>
          <w:b/>
          <w:bCs/>
        </w:rPr>
        <w:t xml:space="preserve"> </w:t>
      </w:r>
    </w:p>
    <w:p w14:paraId="228F86D8" w14:textId="47EEBC2E" w:rsidR="00F66760" w:rsidRPr="001E4D21" w:rsidRDefault="006527A5" w:rsidP="00F66760">
      <w:pPr>
        <w:pStyle w:val="3GPPText"/>
        <w:numPr>
          <w:ilvl w:val="2"/>
          <w:numId w:val="17"/>
        </w:numPr>
        <w:rPr>
          <w:b/>
          <w:bCs/>
        </w:rPr>
      </w:pPr>
      <w:r>
        <w:rPr>
          <w:b/>
          <w:bCs/>
        </w:rPr>
        <w:t>Further</w:t>
      </w:r>
      <w:r w:rsidRPr="006527A5">
        <w:rPr>
          <w:b/>
          <w:bCs/>
        </w:rPr>
        <w:t xml:space="preserve"> </w:t>
      </w:r>
      <w:r>
        <w:rPr>
          <w:b/>
          <w:bCs/>
        </w:rPr>
        <w:t xml:space="preserve">consider </w:t>
      </w:r>
      <w:r w:rsidR="0018062B">
        <w:rPr>
          <w:b/>
          <w:bCs/>
        </w:rPr>
        <w:t xml:space="preserve">DCI based mechanism for </w:t>
      </w:r>
      <w:r w:rsidR="009325DC">
        <w:rPr>
          <w:b/>
          <w:bCs/>
        </w:rPr>
        <w:t xml:space="preserve">indication of </w:t>
      </w:r>
      <w:r w:rsidR="00065497">
        <w:rPr>
          <w:b/>
          <w:bCs/>
        </w:rPr>
        <w:t xml:space="preserve">DL PRS </w:t>
      </w:r>
      <w:r w:rsidR="00317F96">
        <w:rPr>
          <w:b/>
          <w:bCs/>
        </w:rPr>
        <w:t xml:space="preserve">transmission </w:t>
      </w:r>
      <w:r w:rsidR="009325DC">
        <w:rPr>
          <w:b/>
          <w:bCs/>
        </w:rPr>
        <w:t xml:space="preserve">in a given </w:t>
      </w:r>
      <w:r>
        <w:rPr>
          <w:b/>
          <w:bCs/>
        </w:rPr>
        <w:t xml:space="preserve">transmission period/occasion based on </w:t>
      </w:r>
      <w:r w:rsidR="00065497">
        <w:rPr>
          <w:b/>
          <w:bCs/>
        </w:rPr>
        <w:t xml:space="preserve">pre-configured </w:t>
      </w:r>
      <w:r w:rsidR="002901A4">
        <w:rPr>
          <w:b/>
          <w:bCs/>
        </w:rPr>
        <w:t xml:space="preserve">DL PRS </w:t>
      </w:r>
      <w:r w:rsidR="00F47E9F">
        <w:rPr>
          <w:b/>
          <w:bCs/>
        </w:rPr>
        <w:t>configuration/</w:t>
      </w:r>
      <w:r w:rsidR="00317F96">
        <w:rPr>
          <w:b/>
          <w:bCs/>
        </w:rPr>
        <w:t>resources</w:t>
      </w:r>
    </w:p>
    <w:p w14:paraId="7BDCC9D6" w14:textId="5817F3BC" w:rsidR="00174EF5" w:rsidRDefault="005E4010" w:rsidP="00F66760">
      <w:pPr>
        <w:pStyle w:val="3GPPText"/>
        <w:numPr>
          <w:ilvl w:val="2"/>
          <w:numId w:val="17"/>
        </w:numPr>
        <w:rPr>
          <w:b/>
          <w:bCs/>
        </w:rPr>
      </w:pPr>
      <w:r>
        <w:rPr>
          <w:b/>
          <w:bCs/>
        </w:rPr>
        <w:t xml:space="preserve">Further consider support of </w:t>
      </w:r>
      <w:r w:rsidR="00173B7E">
        <w:rPr>
          <w:b/>
          <w:bCs/>
        </w:rPr>
        <w:t xml:space="preserve">DL PRS </w:t>
      </w:r>
      <w:r w:rsidR="000F36C9">
        <w:rPr>
          <w:b/>
          <w:bCs/>
        </w:rPr>
        <w:t>measurement and report for single DL PRS period</w:t>
      </w:r>
      <w:r w:rsidR="006109F9">
        <w:rPr>
          <w:b/>
          <w:bCs/>
        </w:rPr>
        <w:t>/occasion</w:t>
      </w:r>
    </w:p>
    <w:p w14:paraId="25C2FCC6" w14:textId="613FD569" w:rsidR="006777B6" w:rsidRDefault="006777B6" w:rsidP="00F66760">
      <w:pPr>
        <w:pStyle w:val="3GPPText"/>
        <w:numPr>
          <w:ilvl w:val="2"/>
          <w:numId w:val="17"/>
        </w:numPr>
        <w:rPr>
          <w:b/>
          <w:bCs/>
        </w:rPr>
      </w:pPr>
      <w:r>
        <w:rPr>
          <w:b/>
          <w:bCs/>
        </w:rPr>
        <w:t xml:space="preserve">Further </w:t>
      </w:r>
      <w:r w:rsidR="0099222F">
        <w:rPr>
          <w:b/>
          <w:bCs/>
        </w:rPr>
        <w:t>analyze</w:t>
      </w:r>
      <w:r>
        <w:rPr>
          <w:b/>
          <w:bCs/>
        </w:rPr>
        <w:t xml:space="preserve"> UE DL PRS processing capabilit</w:t>
      </w:r>
      <w:r w:rsidR="00A84019">
        <w:rPr>
          <w:b/>
          <w:bCs/>
        </w:rPr>
        <w:t xml:space="preserve">ies </w:t>
      </w:r>
      <w:r>
        <w:rPr>
          <w:b/>
          <w:bCs/>
        </w:rPr>
        <w:t xml:space="preserve">aiming to reduce latency of DL PRS </w:t>
      </w:r>
      <w:r w:rsidR="006C1338">
        <w:rPr>
          <w:b/>
          <w:bCs/>
        </w:rPr>
        <w:t>measurement</w:t>
      </w:r>
      <w:r w:rsidR="0099222F">
        <w:rPr>
          <w:b/>
          <w:bCs/>
        </w:rPr>
        <w:t xml:space="preserve"> time</w:t>
      </w:r>
      <w:r w:rsidR="00136DD8">
        <w:rPr>
          <w:b/>
          <w:bCs/>
        </w:rPr>
        <w:t xml:space="preserve"> including possibility of simultaneous processing across multiple DL PRS frequency layers</w:t>
      </w:r>
    </w:p>
    <w:p w14:paraId="7B64E5AD" w14:textId="77777777" w:rsidR="00A84019" w:rsidRDefault="00A84019" w:rsidP="00A84019">
      <w:pPr>
        <w:pStyle w:val="3GPPText"/>
        <w:rPr>
          <w:b/>
          <w:bCs/>
        </w:rPr>
      </w:pPr>
    </w:p>
    <w:p w14:paraId="74408F9A" w14:textId="4999C511" w:rsidR="00847420" w:rsidRDefault="00355544" w:rsidP="00847420">
      <w:pPr>
        <w:pStyle w:val="Heading2"/>
      </w:pPr>
      <w:r>
        <w:t xml:space="preserve">On </w:t>
      </w:r>
      <w:r w:rsidR="00E6087E">
        <w:t xml:space="preserve">Latency Reduction </w:t>
      </w:r>
      <w:r>
        <w:t>Signalling</w:t>
      </w:r>
    </w:p>
    <w:p w14:paraId="188FAA34" w14:textId="13B6DFC7" w:rsidR="0086272D" w:rsidRDefault="00355544" w:rsidP="00B14361">
      <w:pPr>
        <w:pStyle w:val="3GPPText"/>
      </w:pPr>
      <w:r>
        <w:t xml:space="preserve">In </w:t>
      </w:r>
      <w:r w:rsidR="007139FC">
        <w:fldChar w:fldCharType="begin"/>
      </w:r>
      <w:r w:rsidR="007139FC">
        <w:instrText xml:space="preserve"> REF _Ref71289790 \n \h </w:instrText>
      </w:r>
      <w:r w:rsidR="007139FC">
        <w:fldChar w:fldCharType="separate"/>
      </w:r>
      <w:r w:rsidR="00900CA7">
        <w:t>[5]</w:t>
      </w:r>
      <w:r w:rsidR="007139FC">
        <w:fldChar w:fldCharType="end"/>
      </w:r>
      <w:r w:rsidR="007139FC">
        <w:t>-</w:t>
      </w:r>
      <w:r w:rsidR="007139FC">
        <w:fldChar w:fldCharType="begin"/>
      </w:r>
      <w:r w:rsidR="007139FC">
        <w:instrText xml:space="preserve"> REF _Ref71289794 \n \h </w:instrText>
      </w:r>
      <w:r w:rsidR="007139FC">
        <w:fldChar w:fldCharType="separate"/>
      </w:r>
      <w:r w:rsidR="00900CA7">
        <w:t>[11]</w:t>
      </w:r>
      <w:r w:rsidR="007139FC">
        <w:fldChar w:fldCharType="end"/>
      </w:r>
      <w:r w:rsidR="007139FC">
        <w:t xml:space="preserve">, the </w:t>
      </w:r>
      <w:r w:rsidR="00705A17">
        <w:t xml:space="preserve">configuration of scheduling location in advance </w:t>
      </w:r>
      <w:r w:rsidR="00F53968">
        <w:t>is debated</w:t>
      </w:r>
      <w:r w:rsidR="00B23654">
        <w:t xml:space="preserve"> for NR positioning purposes</w:t>
      </w:r>
      <w:r w:rsidR="00F53968">
        <w:t xml:space="preserve">. </w:t>
      </w:r>
      <w:r w:rsidR="00CC02D1">
        <w:t xml:space="preserve">The </w:t>
      </w:r>
      <w:r w:rsidR="00F53968">
        <w:t xml:space="preserve">definition </w:t>
      </w:r>
      <w:r w:rsidR="00CC02D1">
        <w:t xml:space="preserve">of scheduling location </w:t>
      </w:r>
      <w:r w:rsidR="00B23654">
        <w:t xml:space="preserve">timing </w:t>
      </w:r>
      <w:r w:rsidR="00CC02D1">
        <w:t xml:space="preserve">needs to be understood </w:t>
      </w:r>
      <w:r w:rsidR="00543E63">
        <w:t>in more details</w:t>
      </w:r>
      <w:r w:rsidR="00313A4C">
        <w:t>,</w:t>
      </w:r>
      <w:r w:rsidR="00543E63">
        <w:t xml:space="preserve"> i.e. it</w:t>
      </w:r>
      <w:r w:rsidR="00313A4C">
        <w:t xml:space="preserve">s </w:t>
      </w:r>
      <w:r w:rsidR="00543E63">
        <w:t xml:space="preserve">timing relationship with time instances for DL PRS transmission, UE DL PRS measurement report, UE location estimation etc. </w:t>
      </w:r>
      <w:r w:rsidR="00313A4C">
        <w:t>In general</w:t>
      </w:r>
      <w:r w:rsidR="008975B5">
        <w:t>,</w:t>
      </w:r>
      <w:r w:rsidR="00313A4C">
        <w:t xml:space="preserve"> the principle of </w:t>
      </w:r>
      <w:r w:rsidR="00C708C0">
        <w:t xml:space="preserve">pre-alignment / pre-planning </w:t>
      </w:r>
      <w:r w:rsidR="00E554FF">
        <w:t>of scheduling locations for DL PRS transmission can be done even w/o physical layer signaling using LPP or NRPPa protocol</w:t>
      </w:r>
      <w:r w:rsidR="00884528">
        <w:t xml:space="preserve"> if it can be assumed that DL PRS are periodically transmitted all the time</w:t>
      </w:r>
      <w:r w:rsidR="00E554FF">
        <w:t xml:space="preserve">. </w:t>
      </w:r>
      <w:r w:rsidR="008975B5">
        <w:t>The LPP protocol can be used to provide</w:t>
      </w:r>
      <w:r w:rsidR="00C019AA">
        <w:t xml:space="preserve"> </w:t>
      </w:r>
      <w:r w:rsidR="00697AF0">
        <w:t>scheduling l</w:t>
      </w:r>
      <w:r w:rsidR="008975B5">
        <w:t xml:space="preserve">ocation information to UE and NRPPa protocol can be used for </w:t>
      </w:r>
      <w:r w:rsidR="00DF57AB">
        <w:t>exchange of</w:t>
      </w:r>
      <w:r w:rsidR="008975B5">
        <w:t xml:space="preserve"> scheduling location information </w:t>
      </w:r>
      <w:r w:rsidR="000B695A">
        <w:t>between LMF and gNBs</w:t>
      </w:r>
      <w:r w:rsidR="007778E2">
        <w:t xml:space="preserve"> to determine DL PRS transmission instances</w:t>
      </w:r>
      <w:r w:rsidR="000B695A">
        <w:t>. In our understanding</w:t>
      </w:r>
      <w:r w:rsidR="00AF735A">
        <w:t>,</w:t>
      </w:r>
      <w:r w:rsidR="000B695A">
        <w:t xml:space="preserve"> this application layer mechanism can be </w:t>
      </w:r>
      <w:r w:rsidR="00710D86">
        <w:t xml:space="preserve">beneficial if </w:t>
      </w:r>
      <w:r w:rsidR="00DF2812">
        <w:t xml:space="preserve">multiple </w:t>
      </w:r>
      <w:r w:rsidR="00CF2293">
        <w:t>UEs/</w:t>
      </w:r>
      <w:r w:rsidR="00710D86">
        <w:t xml:space="preserve">LCSs </w:t>
      </w:r>
      <w:r w:rsidR="007778E2">
        <w:t xml:space="preserve">have </w:t>
      </w:r>
      <w:r w:rsidR="00DF2812">
        <w:t xml:space="preserve">the same </w:t>
      </w:r>
      <w:r w:rsidR="00CF2293">
        <w:t xml:space="preserve">demands for DL PRS transmission in terms of periodicity and </w:t>
      </w:r>
      <w:r w:rsidR="001E37F9">
        <w:t>timing</w:t>
      </w:r>
      <w:r w:rsidR="00DF2812">
        <w:t>. However</w:t>
      </w:r>
      <w:r w:rsidR="00C65462">
        <w:t>,</w:t>
      </w:r>
      <w:r w:rsidR="00DF2812">
        <w:t xml:space="preserve"> if demands </w:t>
      </w:r>
      <w:r w:rsidR="00C116AC">
        <w:t xml:space="preserve">of UEs </w:t>
      </w:r>
      <w:r w:rsidR="00DF2812">
        <w:t xml:space="preserve">are different or if support of </w:t>
      </w:r>
      <w:r w:rsidR="001E37F9">
        <w:t xml:space="preserve">event triggered positioning report </w:t>
      </w:r>
      <w:r w:rsidR="00C65462">
        <w:t>is required</w:t>
      </w:r>
      <w:r w:rsidR="001E37F9">
        <w:t>, the DCI signaling mechanism may still be ne</w:t>
      </w:r>
      <w:r w:rsidR="00C65462">
        <w:t xml:space="preserve">cessary </w:t>
      </w:r>
      <w:r w:rsidR="009D3CB0">
        <w:t>to provide tradeoff in terms DL PRS processing latency and DL PRS resource utilization.</w:t>
      </w:r>
      <w:r w:rsidR="007778E2">
        <w:t xml:space="preserve"> Therefore</w:t>
      </w:r>
      <w:r w:rsidR="008C1040">
        <w:t>,</w:t>
      </w:r>
      <w:r w:rsidR="007778E2">
        <w:t xml:space="preserve"> the discussed by SA2 and RAN2 mechanism </w:t>
      </w:r>
      <w:r w:rsidR="006712F1">
        <w:t>is more a time-alignment mechanism rather tha</w:t>
      </w:r>
      <w:r w:rsidR="00460EF9">
        <w:t>n</w:t>
      </w:r>
      <w:r w:rsidR="006712F1">
        <w:t xml:space="preserve"> latency reduction mech</w:t>
      </w:r>
      <w:r w:rsidR="00791E04">
        <w:t>anism</w:t>
      </w:r>
      <w:r w:rsidR="00460EF9">
        <w:t>/solution</w:t>
      </w:r>
      <w:r w:rsidR="00791E04">
        <w:t>.</w:t>
      </w:r>
    </w:p>
    <w:p w14:paraId="022A3AD2" w14:textId="13F65324" w:rsidR="00355544" w:rsidRDefault="00355544" w:rsidP="00B14361">
      <w:pPr>
        <w:pStyle w:val="3GPPText"/>
      </w:pPr>
    </w:p>
    <w:p w14:paraId="4E3ABB58" w14:textId="77777777" w:rsidR="00D96599" w:rsidRDefault="00D96599" w:rsidP="00D96599">
      <w:pPr>
        <w:pStyle w:val="3GPPText"/>
        <w:numPr>
          <w:ilvl w:val="0"/>
          <w:numId w:val="17"/>
        </w:numPr>
      </w:pPr>
    </w:p>
    <w:p w14:paraId="3E31F9A2" w14:textId="3956ADB1" w:rsidR="00D96599" w:rsidRDefault="00D96599" w:rsidP="00D96599">
      <w:pPr>
        <w:pStyle w:val="3GPPText"/>
        <w:numPr>
          <w:ilvl w:val="1"/>
          <w:numId w:val="17"/>
        </w:numPr>
        <w:rPr>
          <w:b/>
          <w:bCs/>
        </w:rPr>
      </w:pPr>
      <w:r>
        <w:rPr>
          <w:b/>
          <w:bCs/>
        </w:rPr>
        <w:t>For</w:t>
      </w:r>
      <w:r w:rsidRPr="004E4091">
        <w:rPr>
          <w:b/>
          <w:bCs/>
        </w:rPr>
        <w:t xml:space="preserve"> </w:t>
      </w:r>
      <w:r>
        <w:rPr>
          <w:b/>
          <w:bCs/>
        </w:rPr>
        <w:t>NR positioning latency reduction,</w:t>
      </w:r>
    </w:p>
    <w:p w14:paraId="1E428D73" w14:textId="27ECCF0E" w:rsidR="00D96599" w:rsidRPr="001E4D21" w:rsidRDefault="00D96599" w:rsidP="007745DD">
      <w:pPr>
        <w:pStyle w:val="3GPPText"/>
        <w:numPr>
          <w:ilvl w:val="2"/>
          <w:numId w:val="17"/>
        </w:numPr>
        <w:rPr>
          <w:b/>
          <w:bCs/>
        </w:rPr>
      </w:pPr>
      <w:r>
        <w:rPr>
          <w:b/>
          <w:bCs/>
        </w:rPr>
        <w:t xml:space="preserve">Continue discussion on scheduling location </w:t>
      </w:r>
      <w:r w:rsidR="00CB0B2D">
        <w:rPr>
          <w:b/>
          <w:bCs/>
        </w:rPr>
        <w:t xml:space="preserve">and DCI based signaling mechanism once more details are clarified by SA2 with respect to </w:t>
      </w:r>
      <w:r w:rsidR="00B23654">
        <w:rPr>
          <w:b/>
          <w:bCs/>
        </w:rPr>
        <w:t xml:space="preserve">definition and </w:t>
      </w:r>
      <w:r w:rsidR="002C4512">
        <w:rPr>
          <w:b/>
          <w:bCs/>
        </w:rPr>
        <w:t xml:space="preserve">potential pre-configuration of </w:t>
      </w:r>
      <w:r w:rsidR="00CB0B2D">
        <w:rPr>
          <w:b/>
          <w:bCs/>
        </w:rPr>
        <w:t xml:space="preserve">scheduling location </w:t>
      </w:r>
      <w:r w:rsidR="002C4512">
        <w:rPr>
          <w:b/>
          <w:bCs/>
        </w:rPr>
        <w:t xml:space="preserve">information </w:t>
      </w:r>
      <w:r w:rsidR="00206756">
        <w:rPr>
          <w:b/>
          <w:bCs/>
        </w:rPr>
        <w:t>for NR positioning</w:t>
      </w:r>
    </w:p>
    <w:p w14:paraId="2F940E3D" w14:textId="77777777" w:rsidR="00355544" w:rsidRPr="00B14361" w:rsidRDefault="00355544" w:rsidP="00B14361">
      <w:pPr>
        <w:pStyle w:val="3GPPText"/>
      </w:pPr>
    </w:p>
    <w:p w14:paraId="2DEB2E55" w14:textId="77777777" w:rsidR="00CB028F" w:rsidRDefault="00CB028F" w:rsidP="00207796">
      <w:pPr>
        <w:pStyle w:val="Heading1"/>
      </w:pPr>
      <w:r>
        <w:lastRenderedPageBreak/>
        <w:t>Conclusions</w:t>
      </w:r>
    </w:p>
    <w:p w14:paraId="325D3FE8" w14:textId="24D47E2D" w:rsidR="00CB028F" w:rsidRDefault="00CB028F" w:rsidP="00CB028F">
      <w:pPr>
        <w:pStyle w:val="3GPPText"/>
      </w:pPr>
      <w:r w:rsidRPr="008E0249">
        <w:t xml:space="preserve">In this contribution, we have provided our views on </w:t>
      </w:r>
      <w:r w:rsidR="00C3202C">
        <w:t>latency reduction</w:t>
      </w:r>
      <w:r w:rsidRPr="008E0249">
        <w:t xml:space="preserve"> for NR </w:t>
      </w:r>
      <w:r w:rsidR="00C3202C">
        <w:t>p</w:t>
      </w:r>
      <w:r w:rsidR="00C3202C" w:rsidRPr="008E0249">
        <w:t xml:space="preserve">ositioning </w:t>
      </w:r>
      <w:r w:rsidR="00C3202C">
        <w:t>enhancements (</w:t>
      </w:r>
      <w:r w:rsidRPr="008E0249">
        <w:t xml:space="preserve">the Rel.17 </w:t>
      </w:r>
      <w:r w:rsidR="00C3202C">
        <w:t>W</w:t>
      </w:r>
      <w:r w:rsidR="00C3202C" w:rsidRPr="008E0249">
        <w:t xml:space="preserve">I </w:t>
      </w:r>
      <w:r w:rsidRPr="008E0249">
        <w:t xml:space="preserve">on NR </w:t>
      </w:r>
      <w:r w:rsidR="00EA5E8C">
        <w:t>p</w:t>
      </w:r>
      <w:r w:rsidR="00EA5E8C" w:rsidRPr="008E0249">
        <w:t xml:space="preserve">ositioning </w:t>
      </w:r>
      <w:r w:rsidR="00EA5E8C">
        <w:t>e</w:t>
      </w:r>
      <w:r w:rsidR="00EA5E8C" w:rsidRPr="008E0249">
        <w:t>nhancements</w:t>
      </w:r>
      <w:r w:rsidR="00C3202C">
        <w:t>)</w:t>
      </w:r>
      <w:r w:rsidRPr="008E0249">
        <w:t>. In summary, we have following proposals:</w:t>
      </w:r>
    </w:p>
    <w:p w14:paraId="227206DB" w14:textId="4004B151" w:rsidR="00EA5E8C" w:rsidRPr="007139FC" w:rsidRDefault="00EA5E8C" w:rsidP="007139FC">
      <w:pPr>
        <w:pStyle w:val="3GPPText"/>
      </w:pPr>
    </w:p>
    <w:p w14:paraId="0F13DC9C" w14:textId="77777777" w:rsidR="007B005F" w:rsidRDefault="007B005F" w:rsidP="007B005F">
      <w:pPr>
        <w:pStyle w:val="3GPPText"/>
        <w:numPr>
          <w:ilvl w:val="0"/>
          <w:numId w:val="35"/>
        </w:numPr>
      </w:pPr>
    </w:p>
    <w:p w14:paraId="08031907" w14:textId="77777777" w:rsidR="007B005F" w:rsidRDefault="007B005F" w:rsidP="007B005F">
      <w:pPr>
        <w:pStyle w:val="3GPPText"/>
        <w:numPr>
          <w:ilvl w:val="1"/>
          <w:numId w:val="17"/>
        </w:numPr>
        <w:rPr>
          <w:b/>
          <w:bCs/>
        </w:rPr>
      </w:pPr>
      <w:r>
        <w:rPr>
          <w:b/>
          <w:bCs/>
        </w:rPr>
        <w:t>For</w:t>
      </w:r>
      <w:r w:rsidRPr="004E4091">
        <w:rPr>
          <w:b/>
          <w:bCs/>
        </w:rPr>
        <w:t xml:space="preserve"> </w:t>
      </w:r>
      <w:r>
        <w:rPr>
          <w:b/>
          <w:bCs/>
        </w:rPr>
        <w:t xml:space="preserve">the case of </w:t>
      </w:r>
      <w:r w:rsidRPr="004E4091">
        <w:rPr>
          <w:b/>
          <w:bCs/>
        </w:rPr>
        <w:t xml:space="preserve">DL PRS </w:t>
      </w:r>
      <w:r>
        <w:rPr>
          <w:b/>
          <w:bCs/>
        </w:rPr>
        <w:t>processing</w:t>
      </w:r>
      <w:r w:rsidRPr="004E4091">
        <w:rPr>
          <w:b/>
          <w:bCs/>
        </w:rPr>
        <w:t xml:space="preserve"> with measurement gap</w:t>
      </w:r>
      <w:r>
        <w:rPr>
          <w:b/>
          <w:bCs/>
        </w:rPr>
        <w:t xml:space="preserve"> to reduce latency of NR positioning further consider the following enhancements</w:t>
      </w:r>
    </w:p>
    <w:p w14:paraId="79E3D88A" w14:textId="77777777" w:rsidR="007B005F" w:rsidRDefault="007B005F" w:rsidP="007B005F">
      <w:pPr>
        <w:pStyle w:val="3GPPText"/>
        <w:numPr>
          <w:ilvl w:val="2"/>
          <w:numId w:val="17"/>
        </w:numPr>
        <w:rPr>
          <w:b/>
          <w:bCs/>
        </w:rPr>
      </w:pPr>
      <w:r>
        <w:rPr>
          <w:b/>
          <w:bCs/>
        </w:rPr>
        <w:t>Optimization of Rel.16 measurement gap patterns</w:t>
      </w:r>
    </w:p>
    <w:p w14:paraId="34F70C69" w14:textId="77777777" w:rsidR="007B005F" w:rsidRPr="00B14361" w:rsidRDefault="007B005F" w:rsidP="007B005F">
      <w:pPr>
        <w:pStyle w:val="3GPPText"/>
        <w:numPr>
          <w:ilvl w:val="2"/>
          <w:numId w:val="17"/>
        </w:numPr>
        <w:rPr>
          <w:b/>
          <w:bCs/>
        </w:rPr>
      </w:pPr>
      <w:r>
        <w:rPr>
          <w:b/>
          <w:bCs/>
        </w:rPr>
        <w:t>P</w:t>
      </w:r>
      <w:r w:rsidRPr="00994A82">
        <w:rPr>
          <w:b/>
          <w:bCs/>
        </w:rPr>
        <w:t xml:space="preserve">re-configuration of multiple measurement gaps </w:t>
      </w:r>
      <w:r>
        <w:rPr>
          <w:b/>
          <w:bCs/>
        </w:rPr>
        <w:t xml:space="preserve">patterns and associated </w:t>
      </w:r>
      <w:r w:rsidRPr="00B14361">
        <w:rPr>
          <w:b/>
          <w:bCs/>
        </w:rPr>
        <w:t>DL PRS configurations</w:t>
      </w:r>
    </w:p>
    <w:p w14:paraId="04A3EFBD" w14:textId="77777777" w:rsidR="007B005F" w:rsidRDefault="007B005F" w:rsidP="007B005F">
      <w:pPr>
        <w:pStyle w:val="3GPPText"/>
        <w:numPr>
          <w:ilvl w:val="2"/>
          <w:numId w:val="17"/>
        </w:numPr>
        <w:rPr>
          <w:b/>
          <w:bCs/>
        </w:rPr>
      </w:pPr>
      <w:r>
        <w:rPr>
          <w:b/>
          <w:bCs/>
        </w:rPr>
        <w:t>Introduction of</w:t>
      </w:r>
      <w:r w:rsidRPr="00B14361">
        <w:rPr>
          <w:b/>
          <w:bCs/>
        </w:rPr>
        <w:t xml:space="preserve"> DCI signaling indicating</w:t>
      </w:r>
      <w:r>
        <w:rPr>
          <w:b/>
          <w:bCs/>
        </w:rPr>
        <w:t xml:space="preserve"> </w:t>
      </w:r>
      <w:r w:rsidRPr="00B14361">
        <w:rPr>
          <w:b/>
          <w:bCs/>
        </w:rPr>
        <w:t>DL PRS configuration</w:t>
      </w:r>
      <w:r>
        <w:rPr>
          <w:b/>
          <w:bCs/>
        </w:rPr>
        <w:t>/</w:t>
      </w:r>
      <w:r w:rsidRPr="00B14361">
        <w:rPr>
          <w:b/>
          <w:bCs/>
        </w:rPr>
        <w:t>measurement gap IDs</w:t>
      </w:r>
      <w:r>
        <w:rPr>
          <w:b/>
          <w:bCs/>
        </w:rPr>
        <w:t xml:space="preserve"> for DL PRS transmission and processing by UE</w:t>
      </w:r>
    </w:p>
    <w:p w14:paraId="2030E61A" w14:textId="77777777" w:rsidR="007B005F" w:rsidRDefault="007B005F" w:rsidP="007B005F">
      <w:pPr>
        <w:pStyle w:val="3GPPText"/>
        <w:numPr>
          <w:ilvl w:val="1"/>
          <w:numId w:val="17"/>
        </w:numPr>
        <w:rPr>
          <w:b/>
          <w:bCs/>
        </w:rPr>
      </w:pPr>
      <w:r>
        <w:rPr>
          <w:b/>
          <w:bCs/>
        </w:rPr>
        <w:t>RAN1 send LS to RAN2/RAN4 capturing status of the RAN1 discussion related to MGs for feedback</w:t>
      </w:r>
    </w:p>
    <w:p w14:paraId="37F397E8" w14:textId="77777777" w:rsidR="007B005F" w:rsidRPr="007B005F" w:rsidRDefault="007B005F" w:rsidP="007B005F">
      <w:pPr>
        <w:pStyle w:val="3GPPText"/>
      </w:pPr>
    </w:p>
    <w:p w14:paraId="14F0E634" w14:textId="77777777" w:rsidR="007B005F" w:rsidRDefault="007B005F" w:rsidP="007B005F">
      <w:pPr>
        <w:pStyle w:val="3GPPText"/>
        <w:numPr>
          <w:ilvl w:val="0"/>
          <w:numId w:val="36"/>
        </w:numPr>
      </w:pPr>
    </w:p>
    <w:p w14:paraId="78BC24F1" w14:textId="77777777" w:rsidR="007B005F" w:rsidRDefault="007B005F" w:rsidP="007B005F">
      <w:pPr>
        <w:pStyle w:val="3GPPText"/>
        <w:numPr>
          <w:ilvl w:val="1"/>
          <w:numId w:val="17"/>
        </w:numPr>
        <w:rPr>
          <w:b/>
          <w:bCs/>
        </w:rPr>
      </w:pPr>
      <w:r>
        <w:rPr>
          <w:b/>
          <w:bCs/>
        </w:rPr>
        <w:t>For</w:t>
      </w:r>
      <w:r w:rsidRPr="004E4091">
        <w:rPr>
          <w:b/>
          <w:bCs/>
        </w:rPr>
        <w:t xml:space="preserve"> </w:t>
      </w:r>
      <w:r>
        <w:rPr>
          <w:b/>
          <w:bCs/>
        </w:rPr>
        <w:t xml:space="preserve">the case of </w:t>
      </w:r>
      <w:r w:rsidRPr="004E4091">
        <w:rPr>
          <w:b/>
          <w:bCs/>
        </w:rPr>
        <w:t xml:space="preserve">DL PRS </w:t>
      </w:r>
      <w:r>
        <w:rPr>
          <w:b/>
          <w:bCs/>
        </w:rPr>
        <w:t>processing</w:t>
      </w:r>
      <w:r w:rsidRPr="004E4091">
        <w:rPr>
          <w:b/>
          <w:bCs/>
        </w:rPr>
        <w:t xml:space="preserve"> with</w:t>
      </w:r>
      <w:r>
        <w:rPr>
          <w:b/>
          <w:bCs/>
        </w:rPr>
        <w:t>out</w:t>
      </w:r>
      <w:r w:rsidRPr="004E4091">
        <w:rPr>
          <w:b/>
          <w:bCs/>
        </w:rPr>
        <w:t xml:space="preserve"> measurement gap</w:t>
      </w:r>
      <w:r>
        <w:rPr>
          <w:b/>
          <w:bCs/>
        </w:rPr>
        <w:t xml:space="preserve"> to reduce latency of NR positioning further consider</w:t>
      </w:r>
    </w:p>
    <w:p w14:paraId="64E21966" w14:textId="77777777" w:rsidR="007B005F" w:rsidRPr="00EB31C3" w:rsidRDefault="007B005F" w:rsidP="007B005F">
      <w:pPr>
        <w:pStyle w:val="3GPPText"/>
        <w:numPr>
          <w:ilvl w:val="2"/>
          <w:numId w:val="17"/>
        </w:numPr>
        <w:rPr>
          <w:b/>
          <w:bCs/>
        </w:rPr>
      </w:pPr>
      <w:r w:rsidRPr="00EB31C3">
        <w:rPr>
          <w:b/>
          <w:bCs/>
        </w:rPr>
        <w:t xml:space="preserve">Introduction of DCI signaling indicating DL PRS configuration and triggering UE DL PRS measurement report over a given set of </w:t>
      </w:r>
      <w:r>
        <w:rPr>
          <w:b/>
          <w:bCs/>
        </w:rPr>
        <w:t xml:space="preserve">DL PRS </w:t>
      </w:r>
      <w:r w:rsidRPr="00EB31C3">
        <w:rPr>
          <w:b/>
          <w:bCs/>
        </w:rPr>
        <w:t xml:space="preserve">occasions/periods </w:t>
      </w:r>
      <w:r>
        <w:rPr>
          <w:b/>
          <w:bCs/>
        </w:rPr>
        <w:t xml:space="preserve">for given </w:t>
      </w:r>
      <w:r w:rsidRPr="00EB31C3">
        <w:rPr>
          <w:b/>
          <w:bCs/>
        </w:rPr>
        <w:t>DL PRS configuration</w:t>
      </w:r>
    </w:p>
    <w:p w14:paraId="50F554F7" w14:textId="77777777" w:rsidR="007B005F" w:rsidRDefault="007B005F" w:rsidP="007B005F">
      <w:pPr>
        <w:pStyle w:val="3GPPText"/>
        <w:numPr>
          <w:ilvl w:val="2"/>
          <w:numId w:val="17"/>
        </w:numPr>
        <w:rPr>
          <w:b/>
          <w:bCs/>
        </w:rPr>
      </w:pPr>
      <w:r>
        <w:rPr>
          <w:b/>
          <w:bCs/>
        </w:rPr>
        <w:t>Study of m</w:t>
      </w:r>
      <w:r w:rsidRPr="0040170F">
        <w:rPr>
          <w:b/>
          <w:bCs/>
        </w:rPr>
        <w:t>echanisms for potential UE switching from/to active DL BWP to/from DL PRS frequency</w:t>
      </w:r>
      <w:r>
        <w:rPr>
          <w:b/>
          <w:bCs/>
        </w:rPr>
        <w:t xml:space="preserve"> layer or possibility of spectrum and numerology alignment of DL BWP and DL PRS frequency layer</w:t>
      </w:r>
    </w:p>
    <w:p w14:paraId="6EC96BAF" w14:textId="77777777" w:rsidR="007B005F" w:rsidRDefault="007B005F" w:rsidP="007B005F">
      <w:pPr>
        <w:pStyle w:val="3GPPText"/>
        <w:numPr>
          <w:ilvl w:val="2"/>
          <w:numId w:val="17"/>
        </w:numPr>
        <w:rPr>
          <w:b/>
          <w:bCs/>
        </w:rPr>
      </w:pPr>
      <w:r>
        <w:rPr>
          <w:b/>
          <w:bCs/>
        </w:rPr>
        <w:t>Definition of UE capabilities for DL PRS processing w/o measurement gap configuration</w:t>
      </w:r>
    </w:p>
    <w:p w14:paraId="105F2043" w14:textId="77777777" w:rsidR="007B005F" w:rsidRPr="001B3282" w:rsidRDefault="007B005F" w:rsidP="007B005F">
      <w:pPr>
        <w:pStyle w:val="3GPPText"/>
      </w:pPr>
    </w:p>
    <w:p w14:paraId="05FABB80" w14:textId="77777777" w:rsidR="007B005F" w:rsidRDefault="007B005F" w:rsidP="007B005F">
      <w:pPr>
        <w:pStyle w:val="3GPPText"/>
        <w:numPr>
          <w:ilvl w:val="0"/>
          <w:numId w:val="37"/>
        </w:numPr>
      </w:pPr>
    </w:p>
    <w:p w14:paraId="7EF7D192" w14:textId="77777777" w:rsidR="007B005F" w:rsidRDefault="007B005F" w:rsidP="007B005F">
      <w:pPr>
        <w:pStyle w:val="3GPPText"/>
        <w:numPr>
          <w:ilvl w:val="1"/>
          <w:numId w:val="17"/>
        </w:numPr>
        <w:rPr>
          <w:b/>
          <w:bCs/>
        </w:rPr>
      </w:pPr>
      <w:r>
        <w:rPr>
          <w:b/>
          <w:bCs/>
        </w:rPr>
        <w:t>For</w:t>
      </w:r>
      <w:r w:rsidRPr="004E4091">
        <w:rPr>
          <w:b/>
          <w:bCs/>
        </w:rPr>
        <w:t xml:space="preserve"> </w:t>
      </w:r>
      <w:r>
        <w:rPr>
          <w:b/>
          <w:bCs/>
        </w:rPr>
        <w:t xml:space="preserve">NR positioning latency reduction, </w:t>
      </w:r>
    </w:p>
    <w:p w14:paraId="042FD776" w14:textId="77777777" w:rsidR="007B005F" w:rsidRPr="001E4D21" w:rsidRDefault="007B005F" w:rsidP="007B005F">
      <w:pPr>
        <w:pStyle w:val="3GPPText"/>
        <w:numPr>
          <w:ilvl w:val="2"/>
          <w:numId w:val="17"/>
        </w:numPr>
        <w:rPr>
          <w:b/>
          <w:bCs/>
        </w:rPr>
      </w:pPr>
      <w:r>
        <w:rPr>
          <w:b/>
          <w:bCs/>
        </w:rPr>
        <w:t>Further</w:t>
      </w:r>
      <w:r w:rsidRPr="006527A5">
        <w:rPr>
          <w:b/>
          <w:bCs/>
        </w:rPr>
        <w:t xml:space="preserve"> </w:t>
      </w:r>
      <w:r>
        <w:rPr>
          <w:b/>
          <w:bCs/>
        </w:rPr>
        <w:t>consider DCI based mechanism for indication of DL PRS transmission in a given transmission period/occasion based on pre-configured DL PRS configuration/resources</w:t>
      </w:r>
    </w:p>
    <w:p w14:paraId="3A698270" w14:textId="77777777" w:rsidR="007B005F" w:rsidRDefault="007B005F" w:rsidP="007B005F">
      <w:pPr>
        <w:pStyle w:val="3GPPText"/>
        <w:numPr>
          <w:ilvl w:val="2"/>
          <w:numId w:val="17"/>
        </w:numPr>
        <w:rPr>
          <w:b/>
          <w:bCs/>
        </w:rPr>
      </w:pPr>
      <w:r>
        <w:rPr>
          <w:b/>
          <w:bCs/>
        </w:rPr>
        <w:t>Further consider support of DL PRS measurement and report for single DL PRS period/occasion</w:t>
      </w:r>
    </w:p>
    <w:p w14:paraId="7CBDE1D8" w14:textId="77777777" w:rsidR="007B005F" w:rsidRDefault="007B005F" w:rsidP="007B005F">
      <w:pPr>
        <w:pStyle w:val="3GPPText"/>
        <w:numPr>
          <w:ilvl w:val="2"/>
          <w:numId w:val="17"/>
        </w:numPr>
        <w:rPr>
          <w:b/>
          <w:bCs/>
        </w:rPr>
      </w:pPr>
      <w:r>
        <w:rPr>
          <w:b/>
          <w:bCs/>
        </w:rPr>
        <w:t>Further analyze UE DL PRS processing capabilities aiming to reduce latency of DL PRS measurement time including possibility of simultaneous processing across multiple DL PRS frequency layers</w:t>
      </w:r>
    </w:p>
    <w:p w14:paraId="621919B8" w14:textId="77777777" w:rsidR="00C05A81" w:rsidRPr="00C05A81" w:rsidRDefault="00C05A81" w:rsidP="00C05A81">
      <w:pPr>
        <w:pStyle w:val="3GPPText"/>
      </w:pPr>
    </w:p>
    <w:p w14:paraId="544BD920" w14:textId="77777777" w:rsidR="007B005F" w:rsidRDefault="007B005F" w:rsidP="007B005F">
      <w:pPr>
        <w:pStyle w:val="3GPPText"/>
        <w:numPr>
          <w:ilvl w:val="0"/>
          <w:numId w:val="38"/>
        </w:numPr>
      </w:pPr>
    </w:p>
    <w:p w14:paraId="7CD58D45" w14:textId="77777777" w:rsidR="007B005F" w:rsidRDefault="007B005F" w:rsidP="007B005F">
      <w:pPr>
        <w:pStyle w:val="3GPPText"/>
        <w:numPr>
          <w:ilvl w:val="1"/>
          <w:numId w:val="17"/>
        </w:numPr>
        <w:rPr>
          <w:b/>
          <w:bCs/>
        </w:rPr>
      </w:pPr>
      <w:r>
        <w:rPr>
          <w:b/>
          <w:bCs/>
        </w:rPr>
        <w:t>For</w:t>
      </w:r>
      <w:r w:rsidRPr="004E4091">
        <w:rPr>
          <w:b/>
          <w:bCs/>
        </w:rPr>
        <w:t xml:space="preserve"> </w:t>
      </w:r>
      <w:r>
        <w:rPr>
          <w:b/>
          <w:bCs/>
        </w:rPr>
        <w:t>NR positioning latency reduction,</w:t>
      </w:r>
    </w:p>
    <w:p w14:paraId="27997871" w14:textId="77777777" w:rsidR="007B005F" w:rsidRPr="001E4D21" w:rsidRDefault="007B005F" w:rsidP="007B005F">
      <w:pPr>
        <w:pStyle w:val="3GPPText"/>
        <w:numPr>
          <w:ilvl w:val="2"/>
          <w:numId w:val="17"/>
        </w:numPr>
        <w:rPr>
          <w:b/>
          <w:bCs/>
        </w:rPr>
      </w:pPr>
      <w:r>
        <w:rPr>
          <w:b/>
          <w:bCs/>
        </w:rPr>
        <w:lastRenderedPageBreak/>
        <w:t>Continue discussion on scheduling location and DCI based signaling mechanism once more details are clarified by SA2 with respect to definition and potential pre-configuration of scheduling location information for NR positioning</w:t>
      </w:r>
    </w:p>
    <w:p w14:paraId="1B546D9F" w14:textId="77777777" w:rsidR="00CB028F" w:rsidRPr="007139FC" w:rsidRDefault="00CB028F" w:rsidP="007139FC">
      <w:pPr>
        <w:pStyle w:val="3GPPText"/>
      </w:pPr>
    </w:p>
    <w:p w14:paraId="6EFF7201" w14:textId="613E89F1" w:rsidR="0003517D" w:rsidRDefault="00CB028F" w:rsidP="00207796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 w:rsidRPr="00AB2DA9">
        <w:rPr>
          <w:lang w:val="en-US"/>
        </w:rPr>
        <w:t>References</w:t>
      </w:r>
    </w:p>
    <w:p w14:paraId="388BF418" w14:textId="4FC62A4A" w:rsidR="00750445" w:rsidRPr="00532EAE" w:rsidRDefault="00485A0E" w:rsidP="006145E5">
      <w:pPr>
        <w:pStyle w:val="ListParagraph"/>
        <w:widowControl w:val="0"/>
        <w:numPr>
          <w:ilvl w:val="0"/>
          <w:numId w:val="6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bookmarkStart w:id="2" w:name="_Hlk67677919"/>
      <w:bookmarkStart w:id="3" w:name="_Ref70598157"/>
      <w:r w:rsidRPr="00532EAE">
        <w:rPr>
          <w:rFonts w:ascii="Times New Roman" w:eastAsia="SimSun" w:hAnsi="Times New Roman"/>
          <w:szCs w:val="20"/>
        </w:rPr>
        <w:t>RP-</w:t>
      </w:r>
      <w:bookmarkEnd w:id="2"/>
      <w:r w:rsidRPr="00532EAE">
        <w:rPr>
          <w:rFonts w:ascii="Times New Roman" w:eastAsia="SimSun" w:hAnsi="Times New Roman"/>
          <w:szCs w:val="20"/>
        </w:rPr>
        <w:t>210903</w:t>
      </w:r>
      <w:r w:rsidR="00A37E4B" w:rsidRPr="00532EAE">
        <w:rPr>
          <w:rFonts w:ascii="Times New Roman" w:eastAsia="SimSun" w:hAnsi="Times New Roman"/>
          <w:szCs w:val="20"/>
        </w:rPr>
        <w:tab/>
      </w:r>
      <w:r w:rsidR="00A37E4B" w:rsidRPr="00532EAE">
        <w:rPr>
          <w:rFonts w:ascii="Times New Roman" w:eastAsia="SimSun" w:hAnsi="Times New Roman"/>
          <w:szCs w:val="20"/>
        </w:rPr>
        <w:tab/>
      </w:r>
      <w:r w:rsidR="00750445" w:rsidRPr="00532EAE">
        <w:rPr>
          <w:rFonts w:ascii="Times New Roman" w:eastAsia="SimSun" w:hAnsi="Times New Roman"/>
          <w:szCs w:val="20"/>
        </w:rPr>
        <w:t>Revised WID on NR Positioning Enhancements</w:t>
      </w:r>
      <w:r w:rsidR="00F41A30" w:rsidRPr="00532EAE">
        <w:rPr>
          <w:rFonts w:ascii="Times New Roman" w:eastAsia="SimSun" w:hAnsi="Times New Roman"/>
          <w:szCs w:val="20"/>
        </w:rPr>
        <w:t>,</w:t>
      </w:r>
      <w:r w:rsidR="00A37E4B" w:rsidRPr="00532EAE">
        <w:rPr>
          <w:rFonts w:ascii="Times New Roman" w:eastAsia="SimSun" w:hAnsi="Times New Roman"/>
          <w:szCs w:val="20"/>
        </w:rPr>
        <w:tab/>
      </w:r>
      <w:r w:rsidR="00750445" w:rsidRPr="00532EAE">
        <w:rPr>
          <w:rFonts w:ascii="Times New Roman" w:eastAsia="SimSun" w:hAnsi="Times New Roman"/>
          <w:szCs w:val="20"/>
        </w:rPr>
        <w:t>Intel Corporation</w:t>
      </w:r>
      <w:r w:rsidR="00750445" w:rsidRPr="00532EAE">
        <w:rPr>
          <w:rFonts w:ascii="Times New Roman" w:eastAsia="SimSun" w:hAnsi="Times New Roman" w:hint="eastAsia"/>
          <w:szCs w:val="20"/>
        </w:rPr>
        <w:t xml:space="preserve">, </w:t>
      </w:r>
      <w:r w:rsidR="00750445" w:rsidRPr="00532EAE">
        <w:rPr>
          <w:rFonts w:ascii="Times New Roman" w:eastAsia="SimSun" w:hAnsi="Times New Roman"/>
          <w:szCs w:val="20"/>
        </w:rPr>
        <w:t>CATT</w:t>
      </w:r>
      <w:bookmarkEnd w:id="3"/>
    </w:p>
    <w:p w14:paraId="084954AA" w14:textId="1EFB8034" w:rsidR="00750445" w:rsidRPr="00532EAE" w:rsidRDefault="00AE22C2" w:rsidP="006145E5">
      <w:pPr>
        <w:pStyle w:val="ListParagraph"/>
        <w:widowControl w:val="0"/>
        <w:numPr>
          <w:ilvl w:val="0"/>
          <w:numId w:val="6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bookmarkStart w:id="4" w:name="_Ref70598170"/>
      <w:r w:rsidRPr="00532EAE">
        <w:rPr>
          <w:rFonts w:ascii="Times New Roman" w:eastAsia="SimSun" w:hAnsi="Times New Roman"/>
          <w:szCs w:val="20"/>
        </w:rPr>
        <w:t>3GPP TR 38.857</w:t>
      </w:r>
      <w:r w:rsidR="00A37E4B" w:rsidRPr="00532EAE">
        <w:rPr>
          <w:rFonts w:ascii="Times New Roman" w:eastAsia="SimSun" w:hAnsi="Times New Roman"/>
          <w:szCs w:val="20"/>
        </w:rPr>
        <w:tab/>
      </w:r>
      <w:r w:rsidRPr="00532EAE">
        <w:rPr>
          <w:rFonts w:ascii="Times New Roman" w:eastAsia="SimSun" w:hAnsi="Times New Roman"/>
          <w:szCs w:val="20"/>
        </w:rPr>
        <w:t>Study on NR Positioning Enhancements</w:t>
      </w:r>
      <w:bookmarkStart w:id="5" w:name="specVersion"/>
      <w:r w:rsidR="00A37E4B" w:rsidRPr="00532EAE">
        <w:rPr>
          <w:rFonts w:ascii="Times New Roman" w:eastAsia="SimSun" w:hAnsi="Times New Roman"/>
          <w:szCs w:val="20"/>
        </w:rPr>
        <w:t>,</w:t>
      </w:r>
      <w:r w:rsidR="00A37E4B" w:rsidRPr="00532EAE">
        <w:rPr>
          <w:rFonts w:ascii="Times New Roman" w:eastAsia="SimSun" w:hAnsi="Times New Roman"/>
          <w:szCs w:val="20"/>
        </w:rPr>
        <w:tab/>
      </w:r>
      <w:r w:rsidR="00427AF6" w:rsidRPr="00532EAE">
        <w:rPr>
          <w:rFonts w:ascii="Times New Roman" w:eastAsia="SimSun" w:hAnsi="Times New Roman"/>
          <w:szCs w:val="20"/>
        </w:rPr>
        <w:t>v17.0.</w:t>
      </w:r>
      <w:bookmarkEnd w:id="5"/>
      <w:r w:rsidR="00427AF6" w:rsidRPr="00532EAE">
        <w:rPr>
          <w:rFonts w:ascii="Times New Roman" w:eastAsia="SimSun" w:hAnsi="Times New Roman"/>
          <w:szCs w:val="20"/>
        </w:rPr>
        <w:t>0</w:t>
      </w:r>
      <w:r w:rsidR="00750445" w:rsidRPr="00532EAE">
        <w:rPr>
          <w:rFonts w:ascii="Times New Roman" w:eastAsia="SimSun" w:hAnsi="Times New Roman"/>
          <w:szCs w:val="20"/>
        </w:rPr>
        <w:t xml:space="preserve"> </w:t>
      </w:r>
      <w:r w:rsidR="001B16DC" w:rsidRPr="00532EAE">
        <w:rPr>
          <w:rFonts w:ascii="Times New Roman" w:eastAsia="SimSun" w:hAnsi="Times New Roman"/>
          <w:szCs w:val="20"/>
        </w:rPr>
        <w:t>(</w:t>
      </w:r>
      <w:bookmarkStart w:id="6" w:name="issueDate"/>
      <w:r w:rsidR="001B16DC" w:rsidRPr="00532EAE">
        <w:rPr>
          <w:rFonts w:ascii="Times New Roman" w:eastAsia="SimSun" w:hAnsi="Times New Roman"/>
          <w:szCs w:val="20"/>
        </w:rPr>
        <w:t>2021-</w:t>
      </w:r>
      <w:bookmarkEnd w:id="6"/>
      <w:r w:rsidR="001B16DC" w:rsidRPr="00532EAE">
        <w:rPr>
          <w:rFonts w:ascii="Times New Roman" w:eastAsia="SimSun" w:hAnsi="Times New Roman"/>
          <w:szCs w:val="20"/>
        </w:rPr>
        <w:t>03)</w:t>
      </w:r>
      <w:bookmarkEnd w:id="4"/>
    </w:p>
    <w:p w14:paraId="0E3E99C8" w14:textId="2D0EF14B" w:rsidR="00FC21F9" w:rsidRDefault="00FC21F9" w:rsidP="006145E5">
      <w:pPr>
        <w:pStyle w:val="ListParagraph"/>
        <w:widowControl w:val="0"/>
        <w:numPr>
          <w:ilvl w:val="0"/>
          <w:numId w:val="6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bookmarkStart w:id="7" w:name="_Ref70598191"/>
      <w:r w:rsidRPr="00532EAE">
        <w:rPr>
          <w:rFonts w:ascii="Times New Roman" w:eastAsia="SimSun" w:hAnsi="Times New Roman"/>
          <w:szCs w:val="20"/>
        </w:rPr>
        <w:t>R1-2009390</w:t>
      </w:r>
      <w:r w:rsidR="00A37E4B" w:rsidRPr="00532EAE">
        <w:rPr>
          <w:rFonts w:ascii="Times New Roman" w:eastAsia="SimSun" w:hAnsi="Times New Roman"/>
          <w:szCs w:val="20"/>
        </w:rPr>
        <w:tab/>
      </w:r>
      <w:r w:rsidRPr="00532EAE">
        <w:rPr>
          <w:rFonts w:ascii="Times New Roman" w:eastAsia="SimSun" w:hAnsi="Times New Roman"/>
          <w:szCs w:val="20"/>
        </w:rPr>
        <w:t>Update of Evaluation Results for NR Positioning Performance in I-IoT Scenarios</w:t>
      </w:r>
      <w:r w:rsidR="00A37E4B" w:rsidRPr="00532EAE">
        <w:rPr>
          <w:rFonts w:ascii="Times New Roman" w:eastAsia="SimSun" w:hAnsi="Times New Roman"/>
          <w:szCs w:val="20"/>
        </w:rPr>
        <w:t xml:space="preserve">, </w:t>
      </w:r>
      <w:r w:rsidRPr="00532EAE">
        <w:rPr>
          <w:rFonts w:ascii="Times New Roman" w:eastAsia="SimSun" w:hAnsi="Times New Roman"/>
          <w:szCs w:val="20"/>
        </w:rPr>
        <w:t>Intel Corporation</w:t>
      </w:r>
      <w:bookmarkEnd w:id="7"/>
    </w:p>
    <w:p w14:paraId="314B9E3E" w14:textId="520B3977" w:rsidR="00FB0547" w:rsidRPr="00532EAE" w:rsidRDefault="00FB0547" w:rsidP="006145E5">
      <w:pPr>
        <w:pStyle w:val="ListParagraph"/>
        <w:widowControl w:val="0"/>
        <w:numPr>
          <w:ilvl w:val="0"/>
          <w:numId w:val="6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r>
        <w:rPr>
          <w:rFonts w:ascii="Times New Roman" w:eastAsia="SimSun" w:hAnsi="Times New Roman"/>
          <w:szCs w:val="20"/>
        </w:rPr>
        <w:t>3GPP TS 38.133</w:t>
      </w:r>
      <w:r w:rsidR="008E5853">
        <w:rPr>
          <w:rFonts w:ascii="Times New Roman" w:eastAsia="SimSun" w:hAnsi="Times New Roman"/>
          <w:szCs w:val="20"/>
        </w:rPr>
        <w:tab/>
      </w:r>
      <w:r w:rsidR="008E5853" w:rsidRPr="00B14361">
        <w:rPr>
          <w:rFonts w:ascii="Times New Roman" w:eastAsia="SimSun" w:hAnsi="Times New Roman"/>
          <w:szCs w:val="20"/>
        </w:rPr>
        <w:t>Requirements for support of radio resource management</w:t>
      </w:r>
      <w:r w:rsidR="008E5853">
        <w:rPr>
          <w:rFonts w:ascii="Times New Roman" w:eastAsia="SimSun" w:hAnsi="Times New Roman"/>
          <w:szCs w:val="20"/>
        </w:rPr>
        <w:t xml:space="preserve">, </w:t>
      </w:r>
      <w:r w:rsidR="00E410FB">
        <w:rPr>
          <w:rFonts w:ascii="Times New Roman" w:eastAsia="SimSun" w:hAnsi="Times New Roman"/>
          <w:szCs w:val="20"/>
        </w:rPr>
        <w:t>v17.1.0</w:t>
      </w:r>
    </w:p>
    <w:p w14:paraId="2EA9D023" w14:textId="77777777" w:rsidR="00330748" w:rsidRPr="00330748" w:rsidRDefault="00330748" w:rsidP="00330748">
      <w:pPr>
        <w:pStyle w:val="ListParagraph"/>
        <w:widowControl w:val="0"/>
        <w:numPr>
          <w:ilvl w:val="0"/>
          <w:numId w:val="6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bookmarkStart w:id="8" w:name="_Ref71528275"/>
      <w:bookmarkStart w:id="9" w:name="_Ref71289790"/>
      <w:r w:rsidRPr="00330748">
        <w:rPr>
          <w:rFonts w:ascii="Times New Roman" w:eastAsia="SimSun" w:hAnsi="Times New Roman"/>
          <w:szCs w:val="20"/>
        </w:rPr>
        <w:t>R1-2104905</w:t>
      </w:r>
      <w:r w:rsidRPr="00330748">
        <w:rPr>
          <w:rFonts w:ascii="Times New Roman" w:eastAsia="SimSun" w:hAnsi="Times New Roman"/>
          <w:szCs w:val="20"/>
        </w:rPr>
        <w:tab/>
        <w:t>Mitigation of UE/gNB TX/RX Timing Errors</w:t>
      </w:r>
      <w:r>
        <w:rPr>
          <w:rFonts w:ascii="Times New Roman" w:eastAsia="SimSun" w:hAnsi="Times New Roman"/>
          <w:szCs w:val="20"/>
        </w:rPr>
        <w:t>, Intel Corporation, May 2021</w:t>
      </w:r>
      <w:bookmarkEnd w:id="8"/>
    </w:p>
    <w:p w14:paraId="43A29E10" w14:textId="77777777" w:rsidR="00330748" w:rsidRPr="00330748" w:rsidRDefault="00330748" w:rsidP="00330748">
      <w:pPr>
        <w:pStyle w:val="ListParagraph"/>
        <w:widowControl w:val="0"/>
        <w:numPr>
          <w:ilvl w:val="0"/>
          <w:numId w:val="6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r w:rsidRPr="00330748">
        <w:rPr>
          <w:rFonts w:ascii="Times New Roman" w:eastAsia="SimSun" w:hAnsi="Times New Roman"/>
          <w:szCs w:val="20"/>
        </w:rPr>
        <w:t>R1-2104906</w:t>
      </w:r>
      <w:r w:rsidRPr="00330748">
        <w:rPr>
          <w:rFonts w:ascii="Times New Roman" w:eastAsia="SimSun" w:hAnsi="Times New Roman"/>
          <w:szCs w:val="20"/>
        </w:rPr>
        <w:tab/>
        <w:t>NR Positioning UL-AoA Enhancements</w:t>
      </w:r>
      <w:r>
        <w:rPr>
          <w:rFonts w:ascii="Times New Roman" w:eastAsia="SimSun" w:hAnsi="Times New Roman"/>
          <w:szCs w:val="20"/>
        </w:rPr>
        <w:t>, Intel Corporation, May 2021</w:t>
      </w:r>
    </w:p>
    <w:p w14:paraId="5096B35D" w14:textId="77777777" w:rsidR="00330748" w:rsidRPr="00330748" w:rsidRDefault="00330748" w:rsidP="00330748">
      <w:pPr>
        <w:pStyle w:val="ListParagraph"/>
        <w:widowControl w:val="0"/>
        <w:numPr>
          <w:ilvl w:val="0"/>
          <w:numId w:val="6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r w:rsidRPr="00330748">
        <w:rPr>
          <w:rFonts w:ascii="Times New Roman" w:eastAsia="SimSun" w:hAnsi="Times New Roman"/>
          <w:szCs w:val="20"/>
        </w:rPr>
        <w:t>R1-2104907</w:t>
      </w:r>
      <w:r w:rsidRPr="00330748">
        <w:rPr>
          <w:rFonts w:ascii="Times New Roman" w:eastAsia="SimSun" w:hAnsi="Times New Roman"/>
          <w:szCs w:val="20"/>
        </w:rPr>
        <w:tab/>
        <w:t>NR Positioning DL-AoD Enhancements</w:t>
      </w:r>
      <w:r>
        <w:rPr>
          <w:rFonts w:ascii="Times New Roman" w:eastAsia="SimSun" w:hAnsi="Times New Roman"/>
          <w:szCs w:val="20"/>
        </w:rPr>
        <w:t>, Intel Corporation, May 2021</w:t>
      </w:r>
    </w:p>
    <w:p w14:paraId="035799FE" w14:textId="77777777" w:rsidR="00330748" w:rsidRPr="00330748" w:rsidRDefault="00330748" w:rsidP="00330748">
      <w:pPr>
        <w:pStyle w:val="ListParagraph"/>
        <w:widowControl w:val="0"/>
        <w:numPr>
          <w:ilvl w:val="0"/>
          <w:numId w:val="6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r w:rsidRPr="00330748">
        <w:rPr>
          <w:rFonts w:ascii="Times New Roman" w:eastAsia="SimSun" w:hAnsi="Times New Roman"/>
          <w:szCs w:val="20"/>
        </w:rPr>
        <w:t>R1-2104909</w:t>
      </w:r>
      <w:r w:rsidRPr="00330748">
        <w:rPr>
          <w:rFonts w:ascii="Times New Roman" w:eastAsia="SimSun" w:hAnsi="Times New Roman"/>
          <w:szCs w:val="20"/>
        </w:rPr>
        <w:tab/>
        <w:t>Mitigation of NLOS Problem for NR Positioning</w:t>
      </w:r>
      <w:r>
        <w:rPr>
          <w:rFonts w:ascii="Times New Roman" w:eastAsia="SimSun" w:hAnsi="Times New Roman"/>
          <w:szCs w:val="20"/>
        </w:rPr>
        <w:t>, Intel Corporation, May 2021</w:t>
      </w:r>
    </w:p>
    <w:p w14:paraId="52BB44F8" w14:textId="77777777" w:rsidR="00330748" w:rsidRPr="00330748" w:rsidRDefault="00330748" w:rsidP="00330748">
      <w:pPr>
        <w:pStyle w:val="ListParagraph"/>
        <w:widowControl w:val="0"/>
        <w:numPr>
          <w:ilvl w:val="0"/>
          <w:numId w:val="6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bookmarkStart w:id="10" w:name="_Ref71528101"/>
      <w:r w:rsidRPr="00330748">
        <w:rPr>
          <w:rFonts w:ascii="Times New Roman" w:eastAsia="SimSun" w:hAnsi="Times New Roman"/>
          <w:szCs w:val="20"/>
        </w:rPr>
        <w:t>R1-2104910</w:t>
      </w:r>
      <w:r w:rsidRPr="00330748">
        <w:rPr>
          <w:rFonts w:ascii="Times New Roman" w:eastAsia="SimSun" w:hAnsi="Times New Roman"/>
          <w:szCs w:val="20"/>
        </w:rPr>
        <w:tab/>
        <w:t>Support of On-demand DL PRS and NR Positioning for UEs in RRC-INACTIVE state</w:t>
      </w:r>
      <w:r>
        <w:rPr>
          <w:rFonts w:ascii="Times New Roman" w:eastAsia="SimSun" w:hAnsi="Times New Roman"/>
          <w:szCs w:val="20"/>
        </w:rPr>
        <w:t>, Intel Corporation, May 2021</w:t>
      </w:r>
      <w:bookmarkEnd w:id="10"/>
    </w:p>
    <w:p w14:paraId="70E06575" w14:textId="730C0306" w:rsidR="00A469C4" w:rsidRPr="00A469C4" w:rsidRDefault="00A469C4" w:rsidP="00A469C4">
      <w:pPr>
        <w:pStyle w:val="ListParagraph"/>
        <w:widowControl w:val="0"/>
        <w:numPr>
          <w:ilvl w:val="0"/>
          <w:numId w:val="6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r w:rsidRPr="00A469C4">
        <w:rPr>
          <w:rFonts w:ascii="Times New Roman" w:eastAsia="SimSun" w:hAnsi="Times New Roman"/>
          <w:szCs w:val="20"/>
        </w:rPr>
        <w:t>R2-2102665 LS on Scheduling Location in Advance to reduce Latency</w:t>
      </w:r>
      <w:bookmarkEnd w:id="9"/>
    </w:p>
    <w:p w14:paraId="06D33D39" w14:textId="756F7107" w:rsidR="00A469C4" w:rsidRPr="004C6940" w:rsidRDefault="004C6940" w:rsidP="006145E5">
      <w:pPr>
        <w:pStyle w:val="ListParagraph"/>
        <w:widowControl w:val="0"/>
        <w:numPr>
          <w:ilvl w:val="0"/>
          <w:numId w:val="6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bookmarkStart w:id="11" w:name="_Ref71289794"/>
      <w:r w:rsidRPr="004C6940">
        <w:rPr>
          <w:rFonts w:ascii="Times New Roman" w:eastAsia="SimSun" w:hAnsi="Times New Roman"/>
          <w:szCs w:val="20"/>
        </w:rPr>
        <w:t>R</w:t>
      </w:r>
      <w:r w:rsidR="00B76F3C">
        <w:rPr>
          <w:rFonts w:ascii="Times New Roman" w:eastAsia="SimSun" w:hAnsi="Times New Roman"/>
          <w:szCs w:val="20"/>
        </w:rPr>
        <w:t>2</w:t>
      </w:r>
      <w:r w:rsidRPr="004C6940">
        <w:rPr>
          <w:rFonts w:ascii="Times New Roman" w:eastAsia="SimSun" w:hAnsi="Times New Roman"/>
          <w:szCs w:val="20"/>
        </w:rPr>
        <w:t>-2104</w:t>
      </w:r>
      <w:r w:rsidR="00B76F3C">
        <w:rPr>
          <w:rFonts w:ascii="Times New Roman" w:eastAsia="SimSun" w:hAnsi="Times New Roman"/>
          <w:szCs w:val="20"/>
        </w:rPr>
        <w:t>420</w:t>
      </w:r>
      <w:r>
        <w:rPr>
          <w:rFonts w:ascii="Times New Roman" w:eastAsia="SimSun" w:hAnsi="Times New Roman"/>
          <w:szCs w:val="20"/>
        </w:rPr>
        <w:t xml:space="preserve"> Response </w:t>
      </w:r>
      <w:r w:rsidRPr="00A469C4">
        <w:rPr>
          <w:rFonts w:ascii="Times New Roman" w:eastAsia="SimSun" w:hAnsi="Times New Roman"/>
          <w:szCs w:val="20"/>
        </w:rPr>
        <w:t>LS on Scheduling Location in Advance to reduce Latency</w:t>
      </w:r>
      <w:bookmarkEnd w:id="11"/>
    </w:p>
    <w:p w14:paraId="3B54519B" w14:textId="60AD693E" w:rsidR="00330748" w:rsidRPr="00C66D40" w:rsidRDefault="00330748" w:rsidP="000A34B6">
      <w:pPr>
        <w:widowControl w:val="0"/>
        <w:tabs>
          <w:tab w:val="num" w:pos="708"/>
        </w:tabs>
        <w:spacing w:after="60"/>
        <w:jc w:val="both"/>
        <w:rPr>
          <w:highlight w:val="yellow"/>
          <w:lang w:val="en-US"/>
        </w:rPr>
      </w:pPr>
    </w:p>
    <w:sectPr w:rsidR="00330748" w:rsidRPr="00C66D4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946671" w14:textId="77777777" w:rsidR="005A1304" w:rsidRDefault="005A1304" w:rsidP="00CB028F">
      <w:pPr>
        <w:spacing w:after="0"/>
      </w:pPr>
      <w:r>
        <w:separator/>
      </w:r>
    </w:p>
  </w:endnote>
  <w:endnote w:type="continuationSeparator" w:id="0">
    <w:p w14:paraId="1994A7C4" w14:textId="77777777" w:rsidR="005A1304" w:rsidRDefault="005A1304" w:rsidP="00CB028F">
      <w:pPr>
        <w:spacing w:after="0"/>
      </w:pPr>
      <w:r>
        <w:continuationSeparator/>
      </w:r>
    </w:p>
  </w:endnote>
  <w:endnote w:type="continuationNotice" w:id="1">
    <w:p w14:paraId="297BFE17" w14:textId="77777777" w:rsidR="005A1304" w:rsidRDefault="005A13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mbusRomNo9L-Regu">
    <w:altName w:val="Times New Roman"/>
    <w:panose1 w:val="00000000000000000000"/>
    <w:charset w:val="00"/>
    <w:family w:val="roman"/>
    <w:notTrueType/>
    <w:pitch w:val="default"/>
  </w:font>
  <w:font w:name="CMMI10">
    <w:altName w:val="Times New Roman"/>
    <w:panose1 w:val="00000000000000000000"/>
    <w:charset w:val="00"/>
    <w:family w:val="roman"/>
    <w:notTrueType/>
    <w:pitch w:val="default"/>
  </w:font>
  <w:font w:name="CMSY10">
    <w:altName w:val="Times New Roman"/>
    <w:panose1 w:val="00000000000000000000"/>
    <w:charset w:val="00"/>
    <w:family w:val="roman"/>
    <w:notTrueType/>
    <w:pitch w:val="default"/>
  </w:font>
  <w:font w:name="CMR10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C823A1" w14:textId="77777777" w:rsidR="005A1304" w:rsidRDefault="005A1304" w:rsidP="00CB028F">
      <w:pPr>
        <w:spacing w:after="0"/>
      </w:pPr>
      <w:r>
        <w:separator/>
      </w:r>
    </w:p>
  </w:footnote>
  <w:footnote w:type="continuationSeparator" w:id="0">
    <w:p w14:paraId="412E17B4" w14:textId="77777777" w:rsidR="005A1304" w:rsidRDefault="005A1304" w:rsidP="00CB028F">
      <w:pPr>
        <w:spacing w:after="0"/>
      </w:pPr>
      <w:r>
        <w:continuationSeparator/>
      </w:r>
    </w:p>
  </w:footnote>
  <w:footnote w:type="continuationNotice" w:id="1">
    <w:p w14:paraId="3C24C079" w14:textId="77777777" w:rsidR="005A1304" w:rsidRDefault="005A130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C1923"/>
    <w:multiLevelType w:val="hybridMultilevel"/>
    <w:tmpl w:val="3676A840"/>
    <w:lvl w:ilvl="0" w:tplc="B3AEBE44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 w:tplc="B03ECBBC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795E6D7A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66DEE60A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C96E29C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B0064CD0">
      <w:start w:val="1"/>
      <w:numFmt w:val="lowerRoman"/>
      <w:lvlText w:val="(%6)"/>
      <w:lvlJc w:val="left"/>
      <w:pPr>
        <w:ind w:left="2160" w:hanging="360"/>
      </w:pPr>
    </w:lvl>
    <w:lvl w:ilvl="6" w:tplc="17EE65CE">
      <w:start w:val="1"/>
      <w:numFmt w:val="decimal"/>
      <w:lvlText w:val="%7."/>
      <w:lvlJc w:val="left"/>
      <w:pPr>
        <w:ind w:left="2520" w:hanging="360"/>
      </w:pPr>
    </w:lvl>
    <w:lvl w:ilvl="7" w:tplc="FECC9E34">
      <w:start w:val="1"/>
      <w:numFmt w:val="lowerLetter"/>
      <w:lvlText w:val="%8."/>
      <w:lvlJc w:val="left"/>
      <w:pPr>
        <w:ind w:left="2880" w:hanging="360"/>
      </w:pPr>
    </w:lvl>
    <w:lvl w:ilvl="8" w:tplc="C368133C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D6589"/>
    <w:multiLevelType w:val="multilevel"/>
    <w:tmpl w:val="1818B2C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5AE17A9"/>
    <w:multiLevelType w:val="hybridMultilevel"/>
    <w:tmpl w:val="B8727EDA"/>
    <w:styleLink w:val="3GPPBullets"/>
    <w:lvl w:ilvl="0" w:tplc="2AC2A142">
      <w:start w:val="1"/>
      <w:numFmt w:val="decimal"/>
      <w:lvlText w:val="Observation %1:"/>
      <w:lvlJc w:val="left"/>
      <w:pPr>
        <w:ind w:left="71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5CC6E66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 w:tplc="AC9A3438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 w:tplc="914A5FDC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 w:tplc="D51AFEC0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 w:tplc="9170F93A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EE72351A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AF30796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C23AB01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8A01075"/>
    <w:multiLevelType w:val="multilevel"/>
    <w:tmpl w:val="EB9A1C80"/>
    <w:lvl w:ilvl="0">
      <w:start w:val="1"/>
      <w:numFmt w:val="decimal"/>
      <w:pStyle w:val="IDFHeading2"/>
      <w:lvlText w:val="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IDFHeading3"/>
      <w:lvlText w:val="%1.%2."/>
      <w:lvlJc w:val="left"/>
      <w:pPr>
        <w:ind w:left="858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IDFHeading4"/>
      <w:lvlText w:val="%1.%2.%3."/>
      <w:lvlJc w:val="left"/>
      <w:pPr>
        <w:ind w:left="1224" w:hanging="504"/>
      </w:pPr>
      <w:rPr>
        <w:bCs w:val="0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EF8622F"/>
    <w:multiLevelType w:val="multilevel"/>
    <w:tmpl w:val="FD6A5E7E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1B69BD"/>
    <w:multiLevelType w:val="multilevel"/>
    <w:tmpl w:val="833C02F0"/>
    <w:lvl w:ilvl="0">
      <w:start w:val="2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8" w15:restartNumberingAfterBreak="0">
    <w:nsid w:val="186F03F4"/>
    <w:multiLevelType w:val="hybridMultilevel"/>
    <w:tmpl w:val="CA189C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8D33F6"/>
    <w:multiLevelType w:val="multilevel"/>
    <w:tmpl w:val="373A38A2"/>
    <w:lvl w:ilvl="0">
      <w:start w:val="3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CC7125C"/>
    <w:multiLevelType w:val="hybridMultilevel"/>
    <w:tmpl w:val="24D0B6C8"/>
    <w:lvl w:ilvl="0" w:tplc="B5D4FF24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32016BC">
      <w:numFmt w:val="decimal"/>
      <w:lvlText w:val=""/>
      <w:lvlJc w:val="left"/>
    </w:lvl>
    <w:lvl w:ilvl="2" w:tplc="B356951E">
      <w:numFmt w:val="decimal"/>
      <w:lvlText w:val=""/>
      <w:lvlJc w:val="left"/>
    </w:lvl>
    <w:lvl w:ilvl="3" w:tplc="44D4CF28">
      <w:numFmt w:val="decimal"/>
      <w:lvlText w:val=""/>
      <w:lvlJc w:val="left"/>
    </w:lvl>
    <w:lvl w:ilvl="4" w:tplc="CB2AB892">
      <w:numFmt w:val="decimal"/>
      <w:lvlText w:val=""/>
      <w:lvlJc w:val="left"/>
    </w:lvl>
    <w:lvl w:ilvl="5" w:tplc="309AE06C">
      <w:numFmt w:val="decimal"/>
      <w:lvlText w:val=""/>
      <w:lvlJc w:val="left"/>
    </w:lvl>
    <w:lvl w:ilvl="6" w:tplc="39283016">
      <w:numFmt w:val="decimal"/>
      <w:lvlText w:val=""/>
      <w:lvlJc w:val="left"/>
    </w:lvl>
    <w:lvl w:ilvl="7" w:tplc="2D64C534">
      <w:numFmt w:val="decimal"/>
      <w:lvlText w:val=""/>
      <w:lvlJc w:val="left"/>
    </w:lvl>
    <w:lvl w:ilvl="8" w:tplc="E8F6B54C">
      <w:numFmt w:val="decimal"/>
      <w:lvlText w:val=""/>
      <w:lvlJc w:val="left"/>
    </w:lvl>
  </w:abstractNum>
  <w:abstractNum w:abstractNumId="12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B02812"/>
    <w:multiLevelType w:val="hybridMultilevel"/>
    <w:tmpl w:val="FD6A5E7E"/>
    <w:styleLink w:val="3GPPListofBullets"/>
    <w:lvl w:ilvl="0" w:tplc="FD6A5E7E">
      <w:start w:val="1"/>
      <w:numFmt w:val="decimal"/>
      <w:pStyle w:val="Heading8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 w:tplc="985A21FE">
      <w:start w:val="1"/>
      <w:numFmt w:val="bullet"/>
      <w:lvlRestart w:val="0"/>
      <w:pStyle w:val="3GPPH2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72E41892">
      <w:start w:val="1"/>
      <w:numFmt w:val="bullet"/>
      <w:lvlRestart w:val="0"/>
      <w:pStyle w:val="3GPPH3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D7CAD7D4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603A081C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 w:tplc="6BF2A70C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 w:tplc="211233F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 w:tplc="BCC8B35C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 w:tplc="7164958E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4" w15:restartNumberingAfterBreak="0">
    <w:nsid w:val="32C205A9"/>
    <w:multiLevelType w:val="hybridMultilevel"/>
    <w:tmpl w:val="0409001D"/>
    <w:styleLink w:val="3GPPList"/>
    <w:lvl w:ilvl="0" w:tplc="121032DA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 w:tplc="37066472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 w:tplc="FDF6591A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 w:tplc="94BA16E6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 w:tplc="B740B00A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 w:tplc="24901606">
      <w:start w:val="1"/>
      <w:numFmt w:val="lowerRoman"/>
      <w:lvlText w:val="(%6)"/>
      <w:lvlJc w:val="left"/>
      <w:pPr>
        <w:ind w:left="2160" w:hanging="360"/>
      </w:pPr>
    </w:lvl>
    <w:lvl w:ilvl="6" w:tplc="6B204344">
      <w:start w:val="1"/>
      <w:numFmt w:val="decimal"/>
      <w:lvlText w:val="%7."/>
      <w:lvlJc w:val="left"/>
      <w:pPr>
        <w:ind w:left="2520" w:hanging="360"/>
      </w:pPr>
    </w:lvl>
    <w:lvl w:ilvl="7" w:tplc="0E181ABC">
      <w:start w:val="1"/>
      <w:numFmt w:val="lowerLetter"/>
      <w:lvlText w:val="%8."/>
      <w:lvlJc w:val="left"/>
      <w:pPr>
        <w:ind w:left="2880" w:hanging="360"/>
      </w:pPr>
    </w:lvl>
    <w:lvl w:ilvl="8" w:tplc="EEF266B0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83D28C0"/>
    <w:multiLevelType w:val="hybridMultilevel"/>
    <w:tmpl w:val="F342B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344C0A"/>
    <w:multiLevelType w:val="multilevel"/>
    <w:tmpl w:val="A9D862AC"/>
    <w:lvl w:ilvl="0">
      <w:start w:val="2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7" w15:restartNumberingAfterBreak="0">
    <w:nsid w:val="417F6AFB"/>
    <w:multiLevelType w:val="hybridMultilevel"/>
    <w:tmpl w:val="E4289430"/>
    <w:lvl w:ilvl="0" w:tplc="D6C01DE2">
      <w:start w:val="1"/>
      <w:numFmt w:val="bullet"/>
      <w:pStyle w:val="List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C0504DA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98D6C6FA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1CD8DD8C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F93641F6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D5FA92EA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93AA59C8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C536495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0ABAC336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5AD4DEF"/>
    <w:multiLevelType w:val="multilevel"/>
    <w:tmpl w:val="1E7850BE"/>
    <w:lvl w:ilvl="0">
      <w:start w:val="4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9" w15:restartNumberingAfterBreak="0">
    <w:nsid w:val="6CAD7DB1"/>
    <w:multiLevelType w:val="multilevel"/>
    <w:tmpl w:val="8C506162"/>
    <w:lvl w:ilvl="0">
      <w:start w:val="3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0" w15:restartNumberingAfterBreak="0">
    <w:nsid w:val="70FC51D9"/>
    <w:multiLevelType w:val="hybridMultilevel"/>
    <w:tmpl w:val="FD6A5E7E"/>
    <w:numStyleLink w:val="3GPPListofBullets"/>
  </w:abstractNum>
  <w:abstractNum w:abstractNumId="21" w15:restartNumberingAfterBreak="0">
    <w:nsid w:val="779320C1"/>
    <w:multiLevelType w:val="multilevel"/>
    <w:tmpl w:val="FD6A5E7E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2" w15:restartNumberingAfterBreak="0">
    <w:nsid w:val="7E7D48BF"/>
    <w:multiLevelType w:val="hybridMultilevel"/>
    <w:tmpl w:val="FD6A5E7E"/>
    <w:numStyleLink w:val="3GPPListofBullets"/>
  </w:abstractNum>
  <w:num w:numId="1">
    <w:abstractNumId w:val="2"/>
  </w:num>
  <w:num w:numId="2">
    <w:abstractNumId w:val="13"/>
  </w:num>
  <w:num w:numId="3">
    <w:abstractNumId w:val="22"/>
  </w:num>
  <w:num w:numId="4">
    <w:abstractNumId w:val="17"/>
  </w:num>
  <w:num w:numId="5">
    <w:abstractNumId w:val="8"/>
  </w:num>
  <w:num w:numId="6">
    <w:abstractNumId w:val="10"/>
  </w:num>
  <w:num w:numId="7">
    <w:abstractNumId w:val="11"/>
  </w:num>
  <w:num w:numId="8">
    <w:abstractNumId w:val="12"/>
  </w:num>
  <w:num w:numId="9">
    <w:abstractNumId w:val="6"/>
  </w:num>
  <w:num w:numId="10">
    <w:abstractNumId w:val="3"/>
  </w:num>
  <w:num w:numId="11">
    <w:abstractNumId w:val="14"/>
  </w:num>
  <w:num w:numId="12">
    <w:abstractNumId w:val="1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15"/>
  </w:num>
  <w:num w:numId="17">
    <w:abstractNumId w:val="20"/>
  </w:num>
  <w:num w:numId="18">
    <w:abstractNumId w:val="17"/>
  </w:num>
  <w:num w:numId="19">
    <w:abstractNumId w:val="17"/>
  </w:num>
  <w:num w:numId="20">
    <w:abstractNumId w:val="17"/>
  </w:num>
  <w:num w:numId="21">
    <w:abstractNumId w:val="17"/>
  </w:num>
  <w:num w:numId="22">
    <w:abstractNumId w:val="17"/>
  </w:num>
  <w:num w:numId="23">
    <w:abstractNumId w:val="17"/>
  </w:num>
  <w:num w:numId="24">
    <w:abstractNumId w:val="17"/>
  </w:num>
  <w:num w:numId="25">
    <w:abstractNumId w:val="17"/>
  </w:num>
  <w:num w:numId="26">
    <w:abstractNumId w:val="17"/>
  </w:num>
  <w:num w:numId="27">
    <w:abstractNumId w:val="17"/>
  </w:num>
  <w:num w:numId="28">
    <w:abstractNumId w:val="21"/>
  </w:num>
  <w:num w:numId="29">
    <w:abstractNumId w:val="7"/>
  </w:num>
  <w:num w:numId="30">
    <w:abstractNumId w:val="19"/>
  </w:num>
  <w:num w:numId="31">
    <w:abstractNumId w:val="17"/>
  </w:num>
  <w:num w:numId="32">
    <w:abstractNumId w:val="17"/>
  </w:num>
  <w:num w:numId="33">
    <w:abstractNumId w:val="17"/>
  </w:num>
  <w:num w:numId="34">
    <w:abstractNumId w:val="17"/>
  </w:num>
  <w:num w:numId="35">
    <w:abstractNumId w:val="5"/>
  </w:num>
  <w:num w:numId="36">
    <w:abstractNumId w:val="16"/>
  </w:num>
  <w:num w:numId="37">
    <w:abstractNumId w:val="9"/>
  </w:num>
  <w:num w:numId="38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28F"/>
    <w:rsid w:val="00001572"/>
    <w:rsid w:val="00014724"/>
    <w:rsid w:val="000273F2"/>
    <w:rsid w:val="0003517D"/>
    <w:rsid w:val="000415F0"/>
    <w:rsid w:val="000426C3"/>
    <w:rsid w:val="00047043"/>
    <w:rsid w:val="00050BE8"/>
    <w:rsid w:val="00053ABB"/>
    <w:rsid w:val="000547B9"/>
    <w:rsid w:val="00056808"/>
    <w:rsid w:val="00065497"/>
    <w:rsid w:val="00075478"/>
    <w:rsid w:val="00080DCA"/>
    <w:rsid w:val="00081EA2"/>
    <w:rsid w:val="0008728F"/>
    <w:rsid w:val="00090F54"/>
    <w:rsid w:val="00091507"/>
    <w:rsid w:val="00092570"/>
    <w:rsid w:val="0009346A"/>
    <w:rsid w:val="000955AB"/>
    <w:rsid w:val="000960E7"/>
    <w:rsid w:val="000A0A3E"/>
    <w:rsid w:val="000A34B6"/>
    <w:rsid w:val="000A4A64"/>
    <w:rsid w:val="000B0D7B"/>
    <w:rsid w:val="000B294D"/>
    <w:rsid w:val="000B695A"/>
    <w:rsid w:val="000D0554"/>
    <w:rsid w:val="000D1B8A"/>
    <w:rsid w:val="000D3D7C"/>
    <w:rsid w:val="000E062A"/>
    <w:rsid w:val="000E2038"/>
    <w:rsid w:val="000F36C9"/>
    <w:rsid w:val="000F3B34"/>
    <w:rsid w:val="000F47B1"/>
    <w:rsid w:val="000F57A5"/>
    <w:rsid w:val="00100DDD"/>
    <w:rsid w:val="00111C2D"/>
    <w:rsid w:val="00112AB8"/>
    <w:rsid w:val="00117E3E"/>
    <w:rsid w:val="00125047"/>
    <w:rsid w:val="001254D9"/>
    <w:rsid w:val="001313AC"/>
    <w:rsid w:val="00133378"/>
    <w:rsid w:val="00136DD8"/>
    <w:rsid w:val="00141A03"/>
    <w:rsid w:val="001474D5"/>
    <w:rsid w:val="0015064C"/>
    <w:rsid w:val="001532CA"/>
    <w:rsid w:val="0015798F"/>
    <w:rsid w:val="00160ABF"/>
    <w:rsid w:val="00162BE0"/>
    <w:rsid w:val="00164C39"/>
    <w:rsid w:val="00165664"/>
    <w:rsid w:val="00173B7E"/>
    <w:rsid w:val="00174EF5"/>
    <w:rsid w:val="0017672C"/>
    <w:rsid w:val="0018062B"/>
    <w:rsid w:val="0018346D"/>
    <w:rsid w:val="001837BB"/>
    <w:rsid w:val="0018570D"/>
    <w:rsid w:val="00195911"/>
    <w:rsid w:val="00195BA6"/>
    <w:rsid w:val="001A0A4B"/>
    <w:rsid w:val="001B16DC"/>
    <w:rsid w:val="001B1875"/>
    <w:rsid w:val="001B3282"/>
    <w:rsid w:val="001B37F8"/>
    <w:rsid w:val="001B4DE3"/>
    <w:rsid w:val="001C44A8"/>
    <w:rsid w:val="001D4F43"/>
    <w:rsid w:val="001D4FEF"/>
    <w:rsid w:val="001E2EEB"/>
    <w:rsid w:val="001E37F9"/>
    <w:rsid w:val="001E4B94"/>
    <w:rsid w:val="001E54CE"/>
    <w:rsid w:val="001E7B78"/>
    <w:rsid w:val="001F04BA"/>
    <w:rsid w:val="001F2E69"/>
    <w:rsid w:val="001F3392"/>
    <w:rsid w:val="001F3549"/>
    <w:rsid w:val="00201C6B"/>
    <w:rsid w:val="0020504B"/>
    <w:rsid w:val="00206756"/>
    <w:rsid w:val="00207796"/>
    <w:rsid w:val="00216FB4"/>
    <w:rsid w:val="002319C9"/>
    <w:rsid w:val="002345D7"/>
    <w:rsid w:val="00234E8B"/>
    <w:rsid w:val="00240E21"/>
    <w:rsid w:val="00241128"/>
    <w:rsid w:val="002451DE"/>
    <w:rsid w:val="0024591A"/>
    <w:rsid w:val="00246154"/>
    <w:rsid w:val="00246E90"/>
    <w:rsid w:val="00250296"/>
    <w:rsid w:val="00253498"/>
    <w:rsid w:val="00255290"/>
    <w:rsid w:val="00255E10"/>
    <w:rsid w:val="00260852"/>
    <w:rsid w:val="00265C15"/>
    <w:rsid w:val="00271073"/>
    <w:rsid w:val="00271229"/>
    <w:rsid w:val="00272908"/>
    <w:rsid w:val="00272D6B"/>
    <w:rsid w:val="002740C5"/>
    <w:rsid w:val="00274E37"/>
    <w:rsid w:val="00277334"/>
    <w:rsid w:val="00281499"/>
    <w:rsid w:val="0028299D"/>
    <w:rsid w:val="002877E5"/>
    <w:rsid w:val="002901A4"/>
    <w:rsid w:val="00293A79"/>
    <w:rsid w:val="002977BE"/>
    <w:rsid w:val="002A041A"/>
    <w:rsid w:val="002A1EEA"/>
    <w:rsid w:val="002A70E6"/>
    <w:rsid w:val="002B2FBF"/>
    <w:rsid w:val="002C0B99"/>
    <w:rsid w:val="002C4512"/>
    <w:rsid w:val="002C4971"/>
    <w:rsid w:val="002C6C27"/>
    <w:rsid w:val="002D2C48"/>
    <w:rsid w:val="002D2F8E"/>
    <w:rsid w:val="002D3BFA"/>
    <w:rsid w:val="002D4112"/>
    <w:rsid w:val="002D5E80"/>
    <w:rsid w:val="002E1194"/>
    <w:rsid w:val="002E20F5"/>
    <w:rsid w:val="002E3B43"/>
    <w:rsid w:val="002E430E"/>
    <w:rsid w:val="002E4E65"/>
    <w:rsid w:val="002F32B0"/>
    <w:rsid w:val="002F5553"/>
    <w:rsid w:val="00300DD8"/>
    <w:rsid w:val="00300FB3"/>
    <w:rsid w:val="00302B7A"/>
    <w:rsid w:val="00306E24"/>
    <w:rsid w:val="00310C53"/>
    <w:rsid w:val="00313A4C"/>
    <w:rsid w:val="003154F5"/>
    <w:rsid w:val="00315719"/>
    <w:rsid w:val="00317F96"/>
    <w:rsid w:val="00322E11"/>
    <w:rsid w:val="003230B5"/>
    <w:rsid w:val="00330748"/>
    <w:rsid w:val="00344DFB"/>
    <w:rsid w:val="00347712"/>
    <w:rsid w:val="00352913"/>
    <w:rsid w:val="00355544"/>
    <w:rsid w:val="0035752C"/>
    <w:rsid w:val="00363870"/>
    <w:rsid w:val="00364CE2"/>
    <w:rsid w:val="00365910"/>
    <w:rsid w:val="00366C8D"/>
    <w:rsid w:val="00376A86"/>
    <w:rsid w:val="003817DD"/>
    <w:rsid w:val="00384E31"/>
    <w:rsid w:val="0038524F"/>
    <w:rsid w:val="00394D71"/>
    <w:rsid w:val="0039649D"/>
    <w:rsid w:val="003A0147"/>
    <w:rsid w:val="003A4435"/>
    <w:rsid w:val="003A52E1"/>
    <w:rsid w:val="003A61BC"/>
    <w:rsid w:val="003A62D4"/>
    <w:rsid w:val="003A7E83"/>
    <w:rsid w:val="003B1597"/>
    <w:rsid w:val="003B2FDE"/>
    <w:rsid w:val="003B4267"/>
    <w:rsid w:val="003B4A8A"/>
    <w:rsid w:val="003B5563"/>
    <w:rsid w:val="003B5699"/>
    <w:rsid w:val="003B5740"/>
    <w:rsid w:val="003B6F44"/>
    <w:rsid w:val="003B7E58"/>
    <w:rsid w:val="003C729C"/>
    <w:rsid w:val="003D6272"/>
    <w:rsid w:val="003D65B0"/>
    <w:rsid w:val="003E01C2"/>
    <w:rsid w:val="003E29E3"/>
    <w:rsid w:val="003E362F"/>
    <w:rsid w:val="003E6357"/>
    <w:rsid w:val="003F55E7"/>
    <w:rsid w:val="003F6E58"/>
    <w:rsid w:val="00400729"/>
    <w:rsid w:val="0040170F"/>
    <w:rsid w:val="004028BD"/>
    <w:rsid w:val="00410AC9"/>
    <w:rsid w:val="00413C22"/>
    <w:rsid w:val="00414AD2"/>
    <w:rsid w:val="00420264"/>
    <w:rsid w:val="00425902"/>
    <w:rsid w:val="00427AF6"/>
    <w:rsid w:val="00440FA3"/>
    <w:rsid w:val="00441BE8"/>
    <w:rsid w:val="00445F43"/>
    <w:rsid w:val="00446638"/>
    <w:rsid w:val="00450A27"/>
    <w:rsid w:val="00454B85"/>
    <w:rsid w:val="00460EF9"/>
    <w:rsid w:val="004644BF"/>
    <w:rsid w:val="0046579C"/>
    <w:rsid w:val="00475639"/>
    <w:rsid w:val="00476CD5"/>
    <w:rsid w:val="0047727C"/>
    <w:rsid w:val="004772C2"/>
    <w:rsid w:val="00477B6D"/>
    <w:rsid w:val="004845A3"/>
    <w:rsid w:val="00485A0E"/>
    <w:rsid w:val="00487B2B"/>
    <w:rsid w:val="004900DD"/>
    <w:rsid w:val="00491253"/>
    <w:rsid w:val="0049436F"/>
    <w:rsid w:val="004A1025"/>
    <w:rsid w:val="004A44AE"/>
    <w:rsid w:val="004A5ABF"/>
    <w:rsid w:val="004B5FE4"/>
    <w:rsid w:val="004B6743"/>
    <w:rsid w:val="004C2DDE"/>
    <w:rsid w:val="004C3522"/>
    <w:rsid w:val="004C39CD"/>
    <w:rsid w:val="004C6940"/>
    <w:rsid w:val="004D5C5C"/>
    <w:rsid w:val="004D6D63"/>
    <w:rsid w:val="004E0832"/>
    <w:rsid w:val="004E1538"/>
    <w:rsid w:val="004E4091"/>
    <w:rsid w:val="004E53D2"/>
    <w:rsid w:val="004E5418"/>
    <w:rsid w:val="004F7E69"/>
    <w:rsid w:val="00511419"/>
    <w:rsid w:val="00512A5D"/>
    <w:rsid w:val="005139A2"/>
    <w:rsid w:val="00513FF7"/>
    <w:rsid w:val="00521439"/>
    <w:rsid w:val="00523A24"/>
    <w:rsid w:val="0052416F"/>
    <w:rsid w:val="0053056D"/>
    <w:rsid w:val="00532EAE"/>
    <w:rsid w:val="00536C01"/>
    <w:rsid w:val="00542902"/>
    <w:rsid w:val="00543573"/>
    <w:rsid w:val="00543756"/>
    <w:rsid w:val="00543E63"/>
    <w:rsid w:val="00545C9D"/>
    <w:rsid w:val="005504BA"/>
    <w:rsid w:val="005545DB"/>
    <w:rsid w:val="005628E2"/>
    <w:rsid w:val="00565776"/>
    <w:rsid w:val="00570B83"/>
    <w:rsid w:val="00572E4B"/>
    <w:rsid w:val="00575539"/>
    <w:rsid w:val="00581481"/>
    <w:rsid w:val="005819B7"/>
    <w:rsid w:val="005841A2"/>
    <w:rsid w:val="0058678B"/>
    <w:rsid w:val="00586A4F"/>
    <w:rsid w:val="00587E5F"/>
    <w:rsid w:val="00593B47"/>
    <w:rsid w:val="005A0464"/>
    <w:rsid w:val="005A1304"/>
    <w:rsid w:val="005A2776"/>
    <w:rsid w:val="005A2E67"/>
    <w:rsid w:val="005A79E2"/>
    <w:rsid w:val="005A7DA1"/>
    <w:rsid w:val="005B06B8"/>
    <w:rsid w:val="005B1330"/>
    <w:rsid w:val="005B2239"/>
    <w:rsid w:val="005B7B80"/>
    <w:rsid w:val="005D11AE"/>
    <w:rsid w:val="005D52C9"/>
    <w:rsid w:val="005E1F09"/>
    <w:rsid w:val="005E3DC2"/>
    <w:rsid w:val="005E4010"/>
    <w:rsid w:val="005F174B"/>
    <w:rsid w:val="005F2F75"/>
    <w:rsid w:val="00602213"/>
    <w:rsid w:val="006038AC"/>
    <w:rsid w:val="00603E55"/>
    <w:rsid w:val="00604E55"/>
    <w:rsid w:val="006109F9"/>
    <w:rsid w:val="00613E30"/>
    <w:rsid w:val="006145E5"/>
    <w:rsid w:val="00614681"/>
    <w:rsid w:val="00616E28"/>
    <w:rsid w:val="00625595"/>
    <w:rsid w:val="00625990"/>
    <w:rsid w:val="00625A79"/>
    <w:rsid w:val="00626B51"/>
    <w:rsid w:val="006325AA"/>
    <w:rsid w:val="006347BB"/>
    <w:rsid w:val="00635502"/>
    <w:rsid w:val="00644373"/>
    <w:rsid w:val="00644B0F"/>
    <w:rsid w:val="00647A90"/>
    <w:rsid w:val="00647C0D"/>
    <w:rsid w:val="006527A5"/>
    <w:rsid w:val="006527D9"/>
    <w:rsid w:val="006539EE"/>
    <w:rsid w:val="00661118"/>
    <w:rsid w:val="00662212"/>
    <w:rsid w:val="00664F0F"/>
    <w:rsid w:val="00670949"/>
    <w:rsid w:val="006712F1"/>
    <w:rsid w:val="006714D3"/>
    <w:rsid w:val="00672AF1"/>
    <w:rsid w:val="006777B6"/>
    <w:rsid w:val="00677B76"/>
    <w:rsid w:val="00690969"/>
    <w:rsid w:val="00693875"/>
    <w:rsid w:val="00697AF0"/>
    <w:rsid w:val="006A0786"/>
    <w:rsid w:val="006A222B"/>
    <w:rsid w:val="006A345E"/>
    <w:rsid w:val="006A4775"/>
    <w:rsid w:val="006C0166"/>
    <w:rsid w:val="006C1338"/>
    <w:rsid w:val="006C431F"/>
    <w:rsid w:val="006C6FE8"/>
    <w:rsid w:val="006C764E"/>
    <w:rsid w:val="006D3275"/>
    <w:rsid w:val="006D789B"/>
    <w:rsid w:val="006E0726"/>
    <w:rsid w:val="006E71B8"/>
    <w:rsid w:val="006F152C"/>
    <w:rsid w:val="006F5DC5"/>
    <w:rsid w:val="00705667"/>
    <w:rsid w:val="00705A17"/>
    <w:rsid w:val="00705C07"/>
    <w:rsid w:val="00706976"/>
    <w:rsid w:val="00710D86"/>
    <w:rsid w:val="0071221E"/>
    <w:rsid w:val="007135C3"/>
    <w:rsid w:val="00713754"/>
    <w:rsid w:val="007139FC"/>
    <w:rsid w:val="00715FE3"/>
    <w:rsid w:val="00723755"/>
    <w:rsid w:val="007321DA"/>
    <w:rsid w:val="00733FD3"/>
    <w:rsid w:val="0073724B"/>
    <w:rsid w:val="0074032B"/>
    <w:rsid w:val="00742A23"/>
    <w:rsid w:val="00742C92"/>
    <w:rsid w:val="00744C89"/>
    <w:rsid w:val="00746082"/>
    <w:rsid w:val="00750445"/>
    <w:rsid w:val="00762866"/>
    <w:rsid w:val="007660F5"/>
    <w:rsid w:val="00772C79"/>
    <w:rsid w:val="007745DD"/>
    <w:rsid w:val="0077532F"/>
    <w:rsid w:val="007778E2"/>
    <w:rsid w:val="00777E1C"/>
    <w:rsid w:val="00780BFB"/>
    <w:rsid w:val="00782535"/>
    <w:rsid w:val="007827E2"/>
    <w:rsid w:val="007842C6"/>
    <w:rsid w:val="00791E04"/>
    <w:rsid w:val="007A0CF6"/>
    <w:rsid w:val="007A7A40"/>
    <w:rsid w:val="007B005F"/>
    <w:rsid w:val="007B3387"/>
    <w:rsid w:val="007B3B6C"/>
    <w:rsid w:val="007B598E"/>
    <w:rsid w:val="007C12DB"/>
    <w:rsid w:val="007C52B8"/>
    <w:rsid w:val="007C62C7"/>
    <w:rsid w:val="007D23FB"/>
    <w:rsid w:val="007D7D3A"/>
    <w:rsid w:val="007F27E4"/>
    <w:rsid w:val="007F6242"/>
    <w:rsid w:val="0080074F"/>
    <w:rsid w:val="00803FDA"/>
    <w:rsid w:val="0080767F"/>
    <w:rsid w:val="00811FF0"/>
    <w:rsid w:val="00816A9D"/>
    <w:rsid w:val="00822305"/>
    <w:rsid w:val="00831B80"/>
    <w:rsid w:val="0084583D"/>
    <w:rsid w:val="00845F3C"/>
    <w:rsid w:val="00847407"/>
    <w:rsid w:val="00847420"/>
    <w:rsid w:val="008554BD"/>
    <w:rsid w:val="00861B44"/>
    <w:rsid w:val="0086272D"/>
    <w:rsid w:val="00864A7E"/>
    <w:rsid w:val="00866EF2"/>
    <w:rsid w:val="00867035"/>
    <w:rsid w:val="00870DED"/>
    <w:rsid w:val="00871DF1"/>
    <w:rsid w:val="00876C3B"/>
    <w:rsid w:val="00877ABD"/>
    <w:rsid w:val="00884528"/>
    <w:rsid w:val="008870AF"/>
    <w:rsid w:val="008975B5"/>
    <w:rsid w:val="008A4884"/>
    <w:rsid w:val="008B75D4"/>
    <w:rsid w:val="008C0A60"/>
    <w:rsid w:val="008C1040"/>
    <w:rsid w:val="008C251F"/>
    <w:rsid w:val="008C34CE"/>
    <w:rsid w:val="008C5359"/>
    <w:rsid w:val="008C662B"/>
    <w:rsid w:val="008D2BEA"/>
    <w:rsid w:val="008E3889"/>
    <w:rsid w:val="008E5181"/>
    <w:rsid w:val="008E5853"/>
    <w:rsid w:val="008E6835"/>
    <w:rsid w:val="008F601B"/>
    <w:rsid w:val="00900CA7"/>
    <w:rsid w:val="009055B2"/>
    <w:rsid w:val="00910F19"/>
    <w:rsid w:val="00911DF6"/>
    <w:rsid w:val="009154DD"/>
    <w:rsid w:val="00921620"/>
    <w:rsid w:val="00923B36"/>
    <w:rsid w:val="009277AD"/>
    <w:rsid w:val="009325DC"/>
    <w:rsid w:val="00941F1C"/>
    <w:rsid w:val="0095108B"/>
    <w:rsid w:val="00963C82"/>
    <w:rsid w:val="00971A96"/>
    <w:rsid w:val="009762A2"/>
    <w:rsid w:val="00981557"/>
    <w:rsid w:val="00982F16"/>
    <w:rsid w:val="0099222F"/>
    <w:rsid w:val="0099309A"/>
    <w:rsid w:val="0099436B"/>
    <w:rsid w:val="00994A82"/>
    <w:rsid w:val="009A4704"/>
    <w:rsid w:val="009B0FDB"/>
    <w:rsid w:val="009B1174"/>
    <w:rsid w:val="009B6AD5"/>
    <w:rsid w:val="009C7959"/>
    <w:rsid w:val="009D1F31"/>
    <w:rsid w:val="009D200D"/>
    <w:rsid w:val="009D33F3"/>
    <w:rsid w:val="009D397F"/>
    <w:rsid w:val="009D3CB0"/>
    <w:rsid w:val="009D778B"/>
    <w:rsid w:val="009E1DC8"/>
    <w:rsid w:val="009E2817"/>
    <w:rsid w:val="00A004C2"/>
    <w:rsid w:val="00A0209B"/>
    <w:rsid w:val="00A05EA9"/>
    <w:rsid w:val="00A11009"/>
    <w:rsid w:val="00A162B9"/>
    <w:rsid w:val="00A20EE6"/>
    <w:rsid w:val="00A22209"/>
    <w:rsid w:val="00A2251B"/>
    <w:rsid w:val="00A2321C"/>
    <w:rsid w:val="00A30123"/>
    <w:rsid w:val="00A37E4B"/>
    <w:rsid w:val="00A40E19"/>
    <w:rsid w:val="00A4608C"/>
    <w:rsid w:val="00A469C4"/>
    <w:rsid w:val="00A623B0"/>
    <w:rsid w:val="00A635ED"/>
    <w:rsid w:val="00A70B3B"/>
    <w:rsid w:val="00A70E36"/>
    <w:rsid w:val="00A75062"/>
    <w:rsid w:val="00A821AA"/>
    <w:rsid w:val="00A83150"/>
    <w:rsid w:val="00A835AA"/>
    <w:rsid w:val="00A84019"/>
    <w:rsid w:val="00A8417F"/>
    <w:rsid w:val="00A8436A"/>
    <w:rsid w:val="00A86082"/>
    <w:rsid w:val="00A86B4F"/>
    <w:rsid w:val="00AA0F67"/>
    <w:rsid w:val="00AA2707"/>
    <w:rsid w:val="00AA3088"/>
    <w:rsid w:val="00AB009B"/>
    <w:rsid w:val="00AB1AC4"/>
    <w:rsid w:val="00AD0774"/>
    <w:rsid w:val="00AD13F1"/>
    <w:rsid w:val="00AD6050"/>
    <w:rsid w:val="00AE01E5"/>
    <w:rsid w:val="00AE0D31"/>
    <w:rsid w:val="00AE22C2"/>
    <w:rsid w:val="00AE4700"/>
    <w:rsid w:val="00AE5772"/>
    <w:rsid w:val="00AF2089"/>
    <w:rsid w:val="00AF2FB0"/>
    <w:rsid w:val="00AF41A2"/>
    <w:rsid w:val="00AF722C"/>
    <w:rsid w:val="00AF735A"/>
    <w:rsid w:val="00AF73E3"/>
    <w:rsid w:val="00B01926"/>
    <w:rsid w:val="00B032C2"/>
    <w:rsid w:val="00B048ED"/>
    <w:rsid w:val="00B14361"/>
    <w:rsid w:val="00B20376"/>
    <w:rsid w:val="00B23654"/>
    <w:rsid w:val="00B24EA4"/>
    <w:rsid w:val="00B30AD9"/>
    <w:rsid w:val="00B3469D"/>
    <w:rsid w:val="00B35765"/>
    <w:rsid w:val="00B412BE"/>
    <w:rsid w:val="00B4657D"/>
    <w:rsid w:val="00B52BA8"/>
    <w:rsid w:val="00B53104"/>
    <w:rsid w:val="00B55926"/>
    <w:rsid w:val="00B57F52"/>
    <w:rsid w:val="00B700AC"/>
    <w:rsid w:val="00B7117C"/>
    <w:rsid w:val="00B76F3C"/>
    <w:rsid w:val="00B827A3"/>
    <w:rsid w:val="00B86C35"/>
    <w:rsid w:val="00B86F7C"/>
    <w:rsid w:val="00B875FE"/>
    <w:rsid w:val="00BA4C64"/>
    <w:rsid w:val="00BA6B66"/>
    <w:rsid w:val="00BB33C5"/>
    <w:rsid w:val="00BB6348"/>
    <w:rsid w:val="00BC573C"/>
    <w:rsid w:val="00BD1D22"/>
    <w:rsid w:val="00BE1F8F"/>
    <w:rsid w:val="00BF0CB6"/>
    <w:rsid w:val="00BF6E83"/>
    <w:rsid w:val="00C010E4"/>
    <w:rsid w:val="00C01339"/>
    <w:rsid w:val="00C019AA"/>
    <w:rsid w:val="00C02CC6"/>
    <w:rsid w:val="00C05A81"/>
    <w:rsid w:val="00C07A63"/>
    <w:rsid w:val="00C10C6F"/>
    <w:rsid w:val="00C116AC"/>
    <w:rsid w:val="00C13A05"/>
    <w:rsid w:val="00C3202C"/>
    <w:rsid w:val="00C367B7"/>
    <w:rsid w:val="00C36B11"/>
    <w:rsid w:val="00C43C7B"/>
    <w:rsid w:val="00C44DDA"/>
    <w:rsid w:val="00C50754"/>
    <w:rsid w:val="00C53116"/>
    <w:rsid w:val="00C536C1"/>
    <w:rsid w:val="00C54323"/>
    <w:rsid w:val="00C62871"/>
    <w:rsid w:val="00C65462"/>
    <w:rsid w:val="00C66D40"/>
    <w:rsid w:val="00C708C0"/>
    <w:rsid w:val="00C71235"/>
    <w:rsid w:val="00C94DDE"/>
    <w:rsid w:val="00C97645"/>
    <w:rsid w:val="00CA2D81"/>
    <w:rsid w:val="00CB028F"/>
    <w:rsid w:val="00CB0B2D"/>
    <w:rsid w:val="00CB10BC"/>
    <w:rsid w:val="00CC02D1"/>
    <w:rsid w:val="00CC29FC"/>
    <w:rsid w:val="00CC3331"/>
    <w:rsid w:val="00CC33DB"/>
    <w:rsid w:val="00CD0A8B"/>
    <w:rsid w:val="00CD1E6B"/>
    <w:rsid w:val="00CD58F1"/>
    <w:rsid w:val="00CE0413"/>
    <w:rsid w:val="00CE33B3"/>
    <w:rsid w:val="00CE4467"/>
    <w:rsid w:val="00CF0D64"/>
    <w:rsid w:val="00CF1D2D"/>
    <w:rsid w:val="00CF2293"/>
    <w:rsid w:val="00CF2C04"/>
    <w:rsid w:val="00D05BA6"/>
    <w:rsid w:val="00D072B5"/>
    <w:rsid w:val="00D07AF3"/>
    <w:rsid w:val="00D10D28"/>
    <w:rsid w:val="00D12E2D"/>
    <w:rsid w:val="00D1798F"/>
    <w:rsid w:val="00D22D2B"/>
    <w:rsid w:val="00D23EAE"/>
    <w:rsid w:val="00D246DA"/>
    <w:rsid w:val="00D31D8A"/>
    <w:rsid w:val="00D33B17"/>
    <w:rsid w:val="00D37283"/>
    <w:rsid w:val="00D40701"/>
    <w:rsid w:val="00D5023E"/>
    <w:rsid w:val="00D534D4"/>
    <w:rsid w:val="00D555C0"/>
    <w:rsid w:val="00D6291A"/>
    <w:rsid w:val="00D63643"/>
    <w:rsid w:val="00D73BC6"/>
    <w:rsid w:val="00D759C2"/>
    <w:rsid w:val="00D80C26"/>
    <w:rsid w:val="00D824BB"/>
    <w:rsid w:val="00D83E5D"/>
    <w:rsid w:val="00D87189"/>
    <w:rsid w:val="00D87C45"/>
    <w:rsid w:val="00D905F0"/>
    <w:rsid w:val="00D932EC"/>
    <w:rsid w:val="00D9538B"/>
    <w:rsid w:val="00D96599"/>
    <w:rsid w:val="00DA4313"/>
    <w:rsid w:val="00DA6BA4"/>
    <w:rsid w:val="00DB1B8D"/>
    <w:rsid w:val="00DB2C75"/>
    <w:rsid w:val="00DB48BA"/>
    <w:rsid w:val="00DB4E24"/>
    <w:rsid w:val="00DC153A"/>
    <w:rsid w:val="00DC479C"/>
    <w:rsid w:val="00DD2213"/>
    <w:rsid w:val="00DD681C"/>
    <w:rsid w:val="00DD6F20"/>
    <w:rsid w:val="00DE3329"/>
    <w:rsid w:val="00DE3774"/>
    <w:rsid w:val="00DE455B"/>
    <w:rsid w:val="00DF2812"/>
    <w:rsid w:val="00DF3C94"/>
    <w:rsid w:val="00DF57AB"/>
    <w:rsid w:val="00DF6CA3"/>
    <w:rsid w:val="00DF6CEC"/>
    <w:rsid w:val="00E01F9A"/>
    <w:rsid w:val="00E03E74"/>
    <w:rsid w:val="00E135F3"/>
    <w:rsid w:val="00E15D66"/>
    <w:rsid w:val="00E225C6"/>
    <w:rsid w:val="00E330B9"/>
    <w:rsid w:val="00E35E0B"/>
    <w:rsid w:val="00E410FB"/>
    <w:rsid w:val="00E51BBA"/>
    <w:rsid w:val="00E53481"/>
    <w:rsid w:val="00E554FF"/>
    <w:rsid w:val="00E5648D"/>
    <w:rsid w:val="00E6087E"/>
    <w:rsid w:val="00E61981"/>
    <w:rsid w:val="00E6289D"/>
    <w:rsid w:val="00E65D34"/>
    <w:rsid w:val="00E72BF5"/>
    <w:rsid w:val="00E775C1"/>
    <w:rsid w:val="00E7761E"/>
    <w:rsid w:val="00E779CA"/>
    <w:rsid w:val="00E82874"/>
    <w:rsid w:val="00E82B33"/>
    <w:rsid w:val="00E912A0"/>
    <w:rsid w:val="00E91B70"/>
    <w:rsid w:val="00EA5E6B"/>
    <w:rsid w:val="00EA5E8C"/>
    <w:rsid w:val="00EA7340"/>
    <w:rsid w:val="00EB2BCF"/>
    <w:rsid w:val="00EB31C3"/>
    <w:rsid w:val="00EB33DB"/>
    <w:rsid w:val="00EB561C"/>
    <w:rsid w:val="00EC35AD"/>
    <w:rsid w:val="00ED2E8F"/>
    <w:rsid w:val="00ED40C5"/>
    <w:rsid w:val="00ED63DC"/>
    <w:rsid w:val="00ED77C3"/>
    <w:rsid w:val="00EE01D9"/>
    <w:rsid w:val="00EE2150"/>
    <w:rsid w:val="00EE5CE8"/>
    <w:rsid w:val="00EE74FE"/>
    <w:rsid w:val="00EF097D"/>
    <w:rsid w:val="00EF43C1"/>
    <w:rsid w:val="00F02F96"/>
    <w:rsid w:val="00F046C4"/>
    <w:rsid w:val="00F1389F"/>
    <w:rsid w:val="00F202E7"/>
    <w:rsid w:val="00F2188A"/>
    <w:rsid w:val="00F23B02"/>
    <w:rsid w:val="00F27D04"/>
    <w:rsid w:val="00F318D5"/>
    <w:rsid w:val="00F41A30"/>
    <w:rsid w:val="00F465F0"/>
    <w:rsid w:val="00F47E9F"/>
    <w:rsid w:val="00F53968"/>
    <w:rsid w:val="00F60120"/>
    <w:rsid w:val="00F6079C"/>
    <w:rsid w:val="00F6138A"/>
    <w:rsid w:val="00F63185"/>
    <w:rsid w:val="00F64431"/>
    <w:rsid w:val="00F64C67"/>
    <w:rsid w:val="00F64F50"/>
    <w:rsid w:val="00F66760"/>
    <w:rsid w:val="00F77989"/>
    <w:rsid w:val="00F77ECC"/>
    <w:rsid w:val="00F84DB2"/>
    <w:rsid w:val="00F85596"/>
    <w:rsid w:val="00F86B64"/>
    <w:rsid w:val="00F90D0A"/>
    <w:rsid w:val="00FA1430"/>
    <w:rsid w:val="00FA33C5"/>
    <w:rsid w:val="00FA4124"/>
    <w:rsid w:val="00FA554F"/>
    <w:rsid w:val="00FB0547"/>
    <w:rsid w:val="00FB6A0E"/>
    <w:rsid w:val="00FC21F9"/>
    <w:rsid w:val="00FC33FD"/>
    <w:rsid w:val="00FC51E1"/>
    <w:rsid w:val="00FC60BC"/>
    <w:rsid w:val="00FD0669"/>
    <w:rsid w:val="00FE3B49"/>
    <w:rsid w:val="00FE6020"/>
    <w:rsid w:val="00FE7B45"/>
    <w:rsid w:val="00FF0BB0"/>
    <w:rsid w:val="00FF410C"/>
    <w:rsid w:val="00FF4B34"/>
    <w:rsid w:val="00FF5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78E5BC"/>
  <w15:chartTrackingRefBased/>
  <w15:docId w15:val="{309A89F4-E9E5-4410-A660-5A06D876B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028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CB028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CB028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CB028F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1C44A8"/>
    <w:pPr>
      <w:numPr>
        <w:ilvl w:val="0"/>
        <w:numId w:val="0"/>
      </w:numPr>
      <w:tabs>
        <w:tab w:val="num" w:pos="1432"/>
      </w:tabs>
      <w:ind w:left="1432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1C44A8"/>
    <w:pPr>
      <w:tabs>
        <w:tab w:val="clear" w:pos="1432"/>
        <w:tab w:val="num" w:pos="10578"/>
      </w:tabs>
      <w:ind w:left="10506" w:hanging="1008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C44A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C44A8"/>
    <w:pPr>
      <w:outlineLvl w:val="6"/>
    </w:pPr>
  </w:style>
  <w:style w:type="paragraph" w:styleId="Heading8">
    <w:name w:val="heading 8"/>
    <w:basedOn w:val="Heading1"/>
    <w:next w:val="Normal"/>
    <w:link w:val="Heading8Char"/>
    <w:rsid w:val="001C44A8"/>
    <w:pPr>
      <w:numPr>
        <w:numId w:val="0"/>
      </w:numPr>
      <w:outlineLvl w:val="7"/>
    </w:pPr>
  </w:style>
  <w:style w:type="paragraph" w:styleId="Heading9">
    <w:name w:val="heading 9"/>
    <w:basedOn w:val="Heading8"/>
    <w:next w:val="Normal"/>
    <w:link w:val="Heading9Char"/>
    <w:rsid w:val="001C44A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1,H1 Char1,h11 Char1,h12 Char1,h13 Char1,h14 Char1,h15 Char1,h16 Char1,app heading 1 Char1,l1 Char1,Memo Heading 1 Char1,Heading 1_a Char1,heading 1 Char1,h17 Char1,h111 Char1,h121 Char1,h131 Char1,h141 Char1,h151 Char1"/>
    <w:basedOn w:val="DefaultParagraphFont"/>
    <w:link w:val="Heading1"/>
    <w:uiPriority w:val="9"/>
    <w:rsid w:val="00CB028F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rsid w:val="00CB028F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CB028F"/>
    <w:rPr>
      <w:rFonts w:ascii="Arial" w:eastAsia="SimSun" w:hAnsi="Arial" w:cs="Times New Roman"/>
      <w:sz w:val="28"/>
      <w:szCs w:val="20"/>
      <w:lang w:val="en-GB"/>
    </w:rPr>
  </w:style>
  <w:style w:type="paragraph" w:customStyle="1" w:styleId="3GPPText">
    <w:name w:val="3GPP Text"/>
    <w:basedOn w:val="Normal"/>
    <w:link w:val="3GPPTextChar"/>
    <w:qFormat/>
    <w:rsid w:val="00CB028F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CB028F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qFormat/>
    <w:rsid w:val="00CB028F"/>
    <w:rPr>
      <w:rFonts w:ascii="Times New Roman" w:eastAsia="SimSun" w:hAnsi="Times New Roman" w:cs="Times New Roman"/>
      <w:szCs w:val="20"/>
    </w:rPr>
  </w:style>
  <w:style w:type="character" w:customStyle="1" w:styleId="3GPPH1Char">
    <w:name w:val="3GPP H1 Char"/>
    <w:link w:val="3GPPH1"/>
    <w:rsid w:val="00CB028F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CB028F"/>
    <w:pPr>
      <w:spacing w:after="0" w:line="240" w:lineRule="auto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GPPListofBullets">
    <w:name w:val="3GPP List of Bullets"/>
    <w:rsid w:val="00CB028F"/>
    <w:pPr>
      <w:numPr>
        <w:numId w:val="2"/>
      </w:numPr>
    </w:pPr>
  </w:style>
  <w:style w:type="paragraph" w:customStyle="1" w:styleId="3GPPAgreements">
    <w:name w:val="3GPP Agreements"/>
    <w:basedOn w:val="ListBullet"/>
    <w:link w:val="3GPPAgreementsChar"/>
    <w:qFormat/>
    <w:rsid w:val="00CB028F"/>
    <w:pPr>
      <w:spacing w:before="60" w:after="60"/>
      <w:contextualSpacing w:val="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CB028F"/>
    <w:rPr>
      <w:rFonts w:ascii="Times New Roman" w:eastAsia="SimSun" w:hAnsi="Times New Roman" w:cs="Times New Roman"/>
      <w:szCs w:val="20"/>
      <w:lang w:eastAsia="zh-CN"/>
    </w:rPr>
  </w:style>
  <w:style w:type="paragraph" w:styleId="ListBullet">
    <w:name w:val="List Bullet"/>
    <w:basedOn w:val="Normal"/>
    <w:unhideWhenUsed/>
    <w:rsid w:val="00CB028F"/>
    <w:pPr>
      <w:numPr>
        <w:numId w:val="4"/>
      </w:numPr>
      <w:contextualSpacing/>
    </w:pPr>
  </w:style>
  <w:style w:type="paragraph" w:customStyle="1" w:styleId="EX">
    <w:name w:val="EX"/>
    <w:basedOn w:val="Normal"/>
    <w:link w:val="EXChar"/>
    <w:qFormat/>
    <w:rsid w:val="00FC21F9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eastAsia="Times New Roman"/>
    </w:rPr>
  </w:style>
  <w:style w:type="character" w:customStyle="1" w:styleId="EXChar">
    <w:name w:val="EX Char"/>
    <w:link w:val="EX"/>
    <w:locked/>
    <w:rsid w:val="00FC21F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A37E4B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qFormat/>
    <w:locked/>
    <w:rsid w:val="00A37E4B"/>
    <w:rPr>
      <w:rFonts w:ascii="Calibri" w:eastAsia="Calibri" w:hAnsi="Calibri" w:cs="Times New Roma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C44A8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C44A8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C44A8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C44A8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C44A8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C44A8"/>
    <w:rPr>
      <w:rFonts w:ascii="Arial" w:eastAsia="SimSun" w:hAnsi="Arial" w:cs="Times New Roman"/>
      <w:sz w:val="36"/>
      <w:szCs w:val="20"/>
      <w:lang w:val="en-GB"/>
    </w:rPr>
  </w:style>
  <w:style w:type="paragraph" w:styleId="TOC8">
    <w:name w:val="toc 8"/>
    <w:basedOn w:val="TOC1"/>
    <w:semiHidden/>
    <w:rsid w:val="001C44A8"/>
    <w:pPr>
      <w:spacing w:before="180"/>
      <w:ind w:left="2693" w:hanging="2693"/>
    </w:pPr>
    <w:rPr>
      <w:b/>
    </w:rPr>
  </w:style>
  <w:style w:type="paragraph" w:styleId="TOC1">
    <w:name w:val="toc 1"/>
    <w:semiHidden/>
    <w:rsid w:val="001C44A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</w:rPr>
  </w:style>
  <w:style w:type="paragraph" w:customStyle="1" w:styleId="ZT">
    <w:name w:val="ZT"/>
    <w:rsid w:val="001C44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sz w:val="34"/>
      <w:szCs w:val="20"/>
      <w:lang w:val="en-GB"/>
    </w:rPr>
  </w:style>
  <w:style w:type="paragraph" w:styleId="TOC5">
    <w:name w:val="toc 5"/>
    <w:basedOn w:val="TOC4"/>
    <w:semiHidden/>
    <w:rsid w:val="001C44A8"/>
    <w:pPr>
      <w:ind w:left="1701" w:hanging="1701"/>
    </w:pPr>
  </w:style>
  <w:style w:type="paragraph" w:styleId="TOC4">
    <w:name w:val="toc 4"/>
    <w:basedOn w:val="TOC3"/>
    <w:semiHidden/>
    <w:rsid w:val="001C44A8"/>
    <w:pPr>
      <w:ind w:left="1418" w:hanging="1418"/>
    </w:pPr>
  </w:style>
  <w:style w:type="paragraph" w:styleId="TOC3">
    <w:name w:val="toc 3"/>
    <w:basedOn w:val="TOC2"/>
    <w:semiHidden/>
    <w:rsid w:val="001C44A8"/>
    <w:pPr>
      <w:ind w:left="1134" w:hanging="1134"/>
    </w:pPr>
  </w:style>
  <w:style w:type="paragraph" w:styleId="TOC2">
    <w:name w:val="toc 2"/>
    <w:basedOn w:val="3GPPAgreements"/>
    <w:link w:val="TOC2Char"/>
    <w:semiHidden/>
    <w:rsid w:val="001C44A8"/>
    <w:pPr>
      <w:numPr>
        <w:numId w:val="0"/>
      </w:numPr>
      <w:tabs>
        <w:tab w:val="num" w:pos="1644"/>
      </w:tabs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C44A8"/>
    <w:pPr>
      <w:ind w:left="400"/>
    </w:pPr>
  </w:style>
  <w:style w:type="paragraph" w:styleId="Index1">
    <w:name w:val="index 1"/>
    <w:basedOn w:val="Normal"/>
    <w:uiPriority w:val="99"/>
    <w:semiHidden/>
    <w:rsid w:val="001C44A8"/>
    <w:pPr>
      <w:spacing w:after="0"/>
      <w:ind w:left="200" w:hanging="200"/>
    </w:pPr>
    <w:rPr>
      <w:rFonts w:ascii="Calibri" w:hAnsi="Calibri" w:cs="Calibri"/>
    </w:rPr>
  </w:style>
  <w:style w:type="paragraph" w:customStyle="1" w:styleId="ZH">
    <w:name w:val="ZH"/>
    <w:rsid w:val="001C44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sz w:val="20"/>
      <w:szCs w:val="20"/>
    </w:rPr>
  </w:style>
  <w:style w:type="paragraph" w:customStyle="1" w:styleId="TT">
    <w:name w:val="TT"/>
    <w:basedOn w:val="Heading1"/>
    <w:next w:val="Normal"/>
    <w:rsid w:val="001C44A8"/>
    <w:pPr>
      <w:numPr>
        <w:numId w:val="0"/>
      </w:numPr>
      <w:outlineLvl w:val="9"/>
    </w:pPr>
  </w:style>
  <w:style w:type="paragraph" w:styleId="ListNumber2">
    <w:name w:val="List Number 2"/>
    <w:basedOn w:val="ListNumber"/>
    <w:rsid w:val="001C44A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C44A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C44A8"/>
    <w:rPr>
      <w:rFonts w:ascii="Arial" w:eastAsia="SimSun" w:hAnsi="Arial" w:cs="Times New Roman"/>
      <w:b/>
      <w:noProof/>
      <w:sz w:val="18"/>
      <w:szCs w:val="20"/>
    </w:rPr>
  </w:style>
  <w:style w:type="character" w:styleId="FootnoteReference">
    <w:name w:val="footnote reference"/>
    <w:semiHidden/>
    <w:rsid w:val="001C44A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C44A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1C44A8"/>
    <w:rPr>
      <w:rFonts w:ascii="Times New Roman" w:eastAsia="SimSu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1C44A8"/>
    <w:rPr>
      <w:b/>
    </w:rPr>
  </w:style>
  <w:style w:type="paragraph" w:customStyle="1" w:styleId="TAC">
    <w:name w:val="TAC"/>
    <w:basedOn w:val="TAL"/>
    <w:link w:val="TACChar"/>
    <w:qFormat/>
    <w:rsid w:val="001C44A8"/>
    <w:pPr>
      <w:jc w:val="center"/>
    </w:pPr>
  </w:style>
  <w:style w:type="paragraph" w:customStyle="1" w:styleId="TF">
    <w:name w:val="TF"/>
    <w:basedOn w:val="TH"/>
    <w:link w:val="TFChar"/>
    <w:rsid w:val="001C44A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C44A8"/>
    <w:pPr>
      <w:keepLines/>
      <w:ind w:left="1135" w:hanging="851"/>
    </w:pPr>
  </w:style>
  <w:style w:type="paragraph" w:styleId="TOC9">
    <w:name w:val="toc 9"/>
    <w:basedOn w:val="TOC8"/>
    <w:semiHidden/>
    <w:rsid w:val="001C44A8"/>
    <w:pPr>
      <w:ind w:left="1418" w:hanging="1418"/>
    </w:pPr>
  </w:style>
  <w:style w:type="paragraph" w:customStyle="1" w:styleId="FP">
    <w:name w:val="FP"/>
    <w:basedOn w:val="Normal"/>
    <w:rsid w:val="001C44A8"/>
    <w:pPr>
      <w:spacing w:after="0"/>
    </w:pPr>
  </w:style>
  <w:style w:type="paragraph" w:customStyle="1" w:styleId="LD">
    <w:name w:val="LD"/>
    <w:rsid w:val="001C44A8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SimSun" w:hAnsi="Courier New" w:cs="Times New Roman"/>
      <w:noProof/>
      <w:sz w:val="20"/>
      <w:szCs w:val="20"/>
    </w:rPr>
  </w:style>
  <w:style w:type="paragraph" w:customStyle="1" w:styleId="NW">
    <w:name w:val="NW"/>
    <w:basedOn w:val="NO"/>
    <w:rsid w:val="001C44A8"/>
    <w:pPr>
      <w:spacing w:after="0"/>
    </w:pPr>
  </w:style>
  <w:style w:type="paragraph" w:customStyle="1" w:styleId="EW">
    <w:name w:val="EW"/>
    <w:basedOn w:val="EX"/>
    <w:rsid w:val="001C44A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</w:rPr>
  </w:style>
  <w:style w:type="paragraph" w:styleId="TOC6">
    <w:name w:val="toc 6"/>
    <w:basedOn w:val="TOC5"/>
    <w:next w:val="Normal"/>
    <w:semiHidden/>
    <w:rsid w:val="001C44A8"/>
    <w:pPr>
      <w:ind w:left="1985" w:hanging="1985"/>
    </w:pPr>
  </w:style>
  <w:style w:type="paragraph" w:styleId="TOC7">
    <w:name w:val="toc 7"/>
    <w:basedOn w:val="TOC6"/>
    <w:next w:val="Normal"/>
    <w:semiHidden/>
    <w:rsid w:val="001C44A8"/>
    <w:pPr>
      <w:ind w:left="2268" w:hanging="2268"/>
    </w:pPr>
  </w:style>
  <w:style w:type="paragraph" w:styleId="ListBullet2">
    <w:name w:val="List Bullet 2"/>
    <w:basedOn w:val="ListBullet"/>
    <w:rsid w:val="001C44A8"/>
    <w:pPr>
      <w:numPr>
        <w:numId w:val="0"/>
      </w:numPr>
      <w:ind w:left="851" w:hanging="284"/>
      <w:contextualSpacing w:val="0"/>
    </w:pPr>
  </w:style>
  <w:style w:type="paragraph" w:styleId="ListBullet3">
    <w:name w:val="List Bullet 3"/>
    <w:basedOn w:val="ListBullet2"/>
    <w:rsid w:val="001C44A8"/>
    <w:pPr>
      <w:ind w:left="1135"/>
    </w:pPr>
  </w:style>
  <w:style w:type="paragraph" w:styleId="ListNumber">
    <w:name w:val="List Number"/>
    <w:basedOn w:val="List"/>
    <w:rsid w:val="001C44A8"/>
  </w:style>
  <w:style w:type="paragraph" w:customStyle="1" w:styleId="EQ">
    <w:name w:val="EQ"/>
    <w:basedOn w:val="Normal"/>
    <w:next w:val="Normal"/>
    <w:rsid w:val="001C44A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C44A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C44A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C44A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SimSu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1C44A8"/>
    <w:pPr>
      <w:jc w:val="right"/>
    </w:pPr>
  </w:style>
  <w:style w:type="paragraph" w:customStyle="1" w:styleId="H6">
    <w:name w:val="H6"/>
    <w:basedOn w:val="Heading5"/>
    <w:next w:val="Normal"/>
    <w:rsid w:val="001C44A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C44A8"/>
    <w:pPr>
      <w:ind w:left="851" w:hanging="851"/>
    </w:pPr>
  </w:style>
  <w:style w:type="paragraph" w:customStyle="1" w:styleId="TAL">
    <w:name w:val="TAL"/>
    <w:basedOn w:val="Normal"/>
    <w:link w:val="TALCar"/>
    <w:qFormat/>
    <w:rsid w:val="001C44A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C44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sz w:val="40"/>
      <w:szCs w:val="20"/>
    </w:rPr>
  </w:style>
  <w:style w:type="paragraph" w:customStyle="1" w:styleId="ZB">
    <w:name w:val="ZB"/>
    <w:rsid w:val="001C44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SimSun" w:hAnsi="Arial" w:cs="Times New Roman"/>
      <w:i/>
      <w:noProof/>
      <w:sz w:val="20"/>
      <w:szCs w:val="20"/>
    </w:rPr>
  </w:style>
  <w:style w:type="paragraph" w:customStyle="1" w:styleId="ZD">
    <w:name w:val="ZD"/>
    <w:rsid w:val="001C44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sz w:val="32"/>
      <w:szCs w:val="20"/>
    </w:rPr>
  </w:style>
  <w:style w:type="paragraph" w:customStyle="1" w:styleId="ZU">
    <w:name w:val="ZU"/>
    <w:rsid w:val="001C44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sz w:val="20"/>
      <w:szCs w:val="20"/>
    </w:rPr>
  </w:style>
  <w:style w:type="paragraph" w:customStyle="1" w:styleId="ZV">
    <w:name w:val="ZV"/>
    <w:basedOn w:val="ZU"/>
    <w:rsid w:val="001C44A8"/>
    <w:pPr>
      <w:framePr w:wrap="notBeside" w:y="16161"/>
    </w:pPr>
  </w:style>
  <w:style w:type="character" w:customStyle="1" w:styleId="ZGSM">
    <w:name w:val="ZGSM"/>
    <w:rsid w:val="001C44A8"/>
  </w:style>
  <w:style w:type="paragraph" w:styleId="List2">
    <w:name w:val="List 2"/>
    <w:basedOn w:val="List"/>
    <w:rsid w:val="001C44A8"/>
    <w:pPr>
      <w:ind w:left="851"/>
    </w:pPr>
  </w:style>
  <w:style w:type="paragraph" w:customStyle="1" w:styleId="ZG">
    <w:name w:val="ZG"/>
    <w:rsid w:val="001C44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sz w:val="20"/>
      <w:szCs w:val="20"/>
    </w:rPr>
  </w:style>
  <w:style w:type="paragraph" w:styleId="List3">
    <w:name w:val="List 3"/>
    <w:basedOn w:val="List2"/>
    <w:rsid w:val="001C44A8"/>
    <w:pPr>
      <w:ind w:left="1135"/>
    </w:pPr>
  </w:style>
  <w:style w:type="paragraph" w:styleId="List4">
    <w:name w:val="List 4"/>
    <w:basedOn w:val="List3"/>
    <w:rsid w:val="001C44A8"/>
    <w:pPr>
      <w:ind w:left="1418"/>
    </w:pPr>
  </w:style>
  <w:style w:type="paragraph" w:styleId="List5">
    <w:name w:val="List 5"/>
    <w:basedOn w:val="List4"/>
    <w:rsid w:val="001C44A8"/>
    <w:pPr>
      <w:ind w:left="1702"/>
    </w:pPr>
  </w:style>
  <w:style w:type="paragraph" w:customStyle="1" w:styleId="EditorsNote">
    <w:name w:val="Editor's Note"/>
    <w:basedOn w:val="NO"/>
    <w:rsid w:val="001C44A8"/>
    <w:rPr>
      <w:color w:val="FF0000"/>
    </w:rPr>
  </w:style>
  <w:style w:type="paragraph" w:styleId="List">
    <w:name w:val="List"/>
    <w:basedOn w:val="Normal"/>
    <w:rsid w:val="001C44A8"/>
    <w:pPr>
      <w:ind w:left="568" w:hanging="284"/>
    </w:pPr>
  </w:style>
  <w:style w:type="paragraph" w:styleId="ListBullet4">
    <w:name w:val="List Bullet 4"/>
    <w:basedOn w:val="ListBullet3"/>
    <w:rsid w:val="001C44A8"/>
    <w:pPr>
      <w:ind w:left="1418"/>
    </w:pPr>
  </w:style>
  <w:style w:type="paragraph" w:styleId="ListBullet5">
    <w:name w:val="List Bullet 5"/>
    <w:basedOn w:val="ListBullet4"/>
    <w:rsid w:val="001C44A8"/>
    <w:pPr>
      <w:ind w:left="1702"/>
    </w:pPr>
  </w:style>
  <w:style w:type="paragraph" w:customStyle="1" w:styleId="B1">
    <w:name w:val="B1"/>
    <w:basedOn w:val="List"/>
    <w:link w:val="B1Char"/>
    <w:qFormat/>
    <w:rsid w:val="001C44A8"/>
  </w:style>
  <w:style w:type="paragraph" w:customStyle="1" w:styleId="B2">
    <w:name w:val="B2"/>
    <w:basedOn w:val="List2"/>
    <w:link w:val="B2Char"/>
    <w:qFormat/>
    <w:rsid w:val="001C44A8"/>
  </w:style>
  <w:style w:type="paragraph" w:customStyle="1" w:styleId="B30">
    <w:name w:val="B3"/>
    <w:basedOn w:val="List3"/>
    <w:link w:val="B3Char2"/>
    <w:rsid w:val="001C44A8"/>
  </w:style>
  <w:style w:type="paragraph" w:customStyle="1" w:styleId="B4">
    <w:name w:val="B4"/>
    <w:basedOn w:val="List4"/>
    <w:rsid w:val="001C44A8"/>
  </w:style>
  <w:style w:type="paragraph" w:customStyle="1" w:styleId="B5">
    <w:name w:val="B5"/>
    <w:basedOn w:val="List5"/>
    <w:rsid w:val="001C44A8"/>
  </w:style>
  <w:style w:type="paragraph" w:styleId="Footer">
    <w:name w:val="footer"/>
    <w:basedOn w:val="Header"/>
    <w:link w:val="FooterChar"/>
    <w:uiPriority w:val="99"/>
    <w:rsid w:val="001C44A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1C44A8"/>
    <w:rPr>
      <w:rFonts w:ascii="Arial" w:eastAsia="SimSun" w:hAnsi="Arial" w:cs="Times New Roman"/>
      <w:b/>
      <w:i/>
      <w:noProof/>
      <w:sz w:val="18"/>
      <w:szCs w:val="20"/>
    </w:rPr>
  </w:style>
  <w:style w:type="paragraph" w:customStyle="1" w:styleId="ZTD">
    <w:name w:val="ZTD"/>
    <w:basedOn w:val="ZB"/>
    <w:rsid w:val="001C44A8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1C44A8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link w:val="BodyText3Char"/>
    <w:rsid w:val="001C44A8"/>
    <w:rPr>
      <w:i/>
    </w:rPr>
  </w:style>
  <w:style w:type="character" w:customStyle="1" w:styleId="BodyText3Char">
    <w:name w:val="Body Text 3 Char"/>
    <w:basedOn w:val="DefaultParagraphFont"/>
    <w:link w:val="BodyText3"/>
    <w:rsid w:val="001C44A8"/>
    <w:rPr>
      <w:rFonts w:ascii="Times New Roman" w:eastAsia="SimSun" w:hAnsi="Times New Roman" w:cs="Times New Roman"/>
      <w:i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1C44A8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1C44A8"/>
    <w:rPr>
      <w:rFonts w:ascii="Tahoma" w:eastAsia="SimSun" w:hAnsi="Tahoma" w:cs="Times New Roman"/>
      <w:sz w:val="20"/>
      <w:szCs w:val="20"/>
      <w:shd w:val="clear" w:color="auto" w:fill="000080"/>
      <w:lang w:val="en-GB"/>
    </w:rPr>
  </w:style>
  <w:style w:type="paragraph" w:customStyle="1" w:styleId="Bulletedo1">
    <w:name w:val="Bulleted o 1"/>
    <w:basedOn w:val="Normal"/>
    <w:rsid w:val="001C44A8"/>
    <w:pPr>
      <w:numPr>
        <w:numId w:val="7"/>
      </w:numPr>
    </w:pPr>
  </w:style>
  <w:style w:type="paragraph" w:customStyle="1" w:styleId="text">
    <w:name w:val="text"/>
    <w:basedOn w:val="Normal"/>
    <w:rsid w:val="001C44A8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rsid w:val="001C44A8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rsid w:val="001C44A8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1C44A8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rsid w:val="001C44A8"/>
    <w:pPr>
      <w:spacing w:after="0"/>
      <w:jc w:val="center"/>
    </w:pPr>
    <w:rPr>
      <w:sz w:val="20"/>
    </w:r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rsid w:val="001C44A8"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rsid w:val="001C44A8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rsid w:val="001C44A8"/>
    <w:pPr>
      <w:jc w:val="both"/>
    </w:pPr>
    <w:rPr>
      <w:rFonts w:ascii="Times" w:hAnsi="Times"/>
      <w:szCs w:val="24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rsid w:val="001C44A8"/>
    <w:rPr>
      <w:rFonts w:ascii="Times" w:eastAsia="SimSun" w:hAnsi="Times" w:cs="Times New Roman"/>
      <w:sz w:val="20"/>
      <w:szCs w:val="24"/>
    </w:rPr>
  </w:style>
  <w:style w:type="paragraph" w:styleId="BodyText2">
    <w:name w:val="Body Text 2"/>
    <w:basedOn w:val="Normal"/>
    <w:link w:val="BodyText2Char"/>
    <w:rsid w:val="001C44A8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BodyText2Char">
    <w:name w:val="Body Text 2 Char"/>
    <w:basedOn w:val="DefaultParagraphFont"/>
    <w:link w:val="BodyText2"/>
    <w:rsid w:val="001C44A8"/>
    <w:rPr>
      <w:rFonts w:ascii="Arial" w:eastAsia="SimSun" w:hAnsi="Arial" w:cs="Times New Roman"/>
      <w:szCs w:val="20"/>
      <w:lang w:val="en-GB"/>
    </w:rPr>
  </w:style>
  <w:style w:type="paragraph" w:customStyle="1" w:styleId="body">
    <w:name w:val="body"/>
    <w:basedOn w:val="Normal"/>
    <w:rsid w:val="001C44A8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character" w:styleId="PageNumber">
    <w:name w:val="page number"/>
    <w:basedOn w:val="DefaultParagraphFont"/>
    <w:rsid w:val="001C44A8"/>
  </w:style>
  <w:style w:type="character" w:styleId="CommentReference">
    <w:name w:val="annotation reference"/>
    <w:semiHidden/>
    <w:rsid w:val="001C44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44A8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1C44A8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C44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C44A8"/>
    <w:rPr>
      <w:rFonts w:ascii="Times New Roman" w:eastAsia="SimSun" w:hAnsi="Times New Roman" w:cs="Times New Roman"/>
      <w:b/>
      <w:bCs/>
      <w:sz w:val="20"/>
      <w:szCs w:val="20"/>
      <w:lang w:val="en-GB" w:eastAsia="x-none"/>
    </w:rPr>
  </w:style>
  <w:style w:type="paragraph" w:styleId="BalloonText">
    <w:name w:val="Balloon Text"/>
    <w:basedOn w:val="Normal"/>
    <w:link w:val="BalloonTextChar"/>
    <w:semiHidden/>
    <w:rsid w:val="001C44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C44A8"/>
    <w:rPr>
      <w:rFonts w:ascii="Tahoma" w:eastAsia="SimSun" w:hAnsi="Tahoma" w:cs="Tahoma"/>
      <w:sz w:val="16"/>
      <w:szCs w:val="16"/>
      <w:lang w:val="en-GB"/>
    </w:rPr>
  </w:style>
  <w:style w:type="paragraph" w:customStyle="1" w:styleId="CRCoverPage">
    <w:name w:val="CR Cover Page"/>
    <w:rsid w:val="001C44A8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uiPriority w:val="9"/>
    <w:rsid w:val="001C44A8"/>
    <w:rPr>
      <w:rFonts w:ascii="Arial" w:hAnsi="Arial"/>
      <w:sz w:val="36"/>
      <w:lang w:val="en-GB"/>
    </w:rPr>
  </w:style>
  <w:style w:type="character" w:customStyle="1" w:styleId="CharChar3">
    <w:name w:val="Char Char3"/>
    <w:rsid w:val="001C44A8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1C44A8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1C44A8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1C44A8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1C44A8"/>
    <w:rPr>
      <w:rFonts w:ascii="Arial" w:hAnsi="Arial"/>
      <w:sz w:val="22"/>
      <w:lang w:val="en-GB" w:eastAsia="en-US" w:bidi="ar-SA"/>
    </w:rPr>
  </w:style>
  <w:style w:type="paragraph" w:customStyle="1" w:styleId="Reference">
    <w:name w:val="Reference"/>
    <w:basedOn w:val="EX"/>
    <w:rsid w:val="001C44A8"/>
    <w:pPr>
      <w:tabs>
        <w:tab w:val="num" w:pos="360"/>
      </w:tabs>
      <w:suppressAutoHyphens/>
      <w:overflowPunct w:val="0"/>
      <w:autoSpaceDE w:val="0"/>
      <w:spacing w:after="120"/>
      <w:ind w:left="0" w:firstLine="0"/>
      <w:textAlignment w:val="baseline"/>
    </w:pPr>
    <w:rPr>
      <w:rFonts w:eastAsia="SimSun"/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1C44A8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basedOn w:val="DefaultParagraphFont"/>
    <w:link w:val="Subtitle"/>
    <w:rsid w:val="001C44A8"/>
    <w:rPr>
      <w:rFonts w:ascii="Cambria" w:eastAsia="Times New Roman" w:hAnsi="Cambria" w:cs="Times New Roman"/>
      <w:sz w:val="24"/>
      <w:szCs w:val="24"/>
      <w:lang w:val="en-GB" w:eastAsia="x-none"/>
    </w:rPr>
  </w:style>
  <w:style w:type="paragraph" w:styleId="Revision">
    <w:name w:val="Revision"/>
    <w:hidden/>
    <w:uiPriority w:val="99"/>
    <w:semiHidden/>
    <w:rsid w:val="001C44A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1C44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styleId="PlaceholderText">
    <w:name w:val="Placeholder Text"/>
    <w:uiPriority w:val="99"/>
    <w:semiHidden/>
    <w:rsid w:val="001C44A8"/>
    <w:rPr>
      <w:color w:val="808080"/>
    </w:rPr>
  </w:style>
  <w:style w:type="character" w:styleId="Hyperlink">
    <w:name w:val="Hyperlink"/>
    <w:uiPriority w:val="99"/>
    <w:rsid w:val="001C44A8"/>
    <w:rPr>
      <w:color w:val="0000FF"/>
      <w:u w:val="single"/>
    </w:rPr>
  </w:style>
  <w:style w:type="character" w:styleId="FollowedHyperlink">
    <w:name w:val="FollowedHyperlink"/>
    <w:rsid w:val="001C44A8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1C44A8"/>
    <w:pPr>
      <w:spacing w:after="0" w:line="240" w:lineRule="auto"/>
    </w:pPr>
    <w:rPr>
      <w:rFonts w:ascii="CG Times (WN)" w:eastAsia="SimSun" w:hAnsi="CG Times (WN)" w:cs="Times New Roman"/>
      <w:color w:val="FFFFFF"/>
      <w:sz w:val="20"/>
      <w:szCs w:val="20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PLChar">
    <w:name w:val="PL Char"/>
    <w:link w:val="PL"/>
    <w:qFormat/>
    <w:rsid w:val="001C44A8"/>
    <w:rPr>
      <w:rFonts w:ascii="Courier New" w:eastAsia="SimSun" w:hAnsi="Courier New" w:cs="Times New Roman"/>
      <w:noProof/>
      <w:sz w:val="16"/>
      <w:szCs w:val="20"/>
    </w:rPr>
  </w:style>
  <w:style w:type="character" w:customStyle="1" w:styleId="TALCar">
    <w:name w:val="TAL Car"/>
    <w:link w:val="TAL"/>
    <w:qFormat/>
    <w:rsid w:val="001C44A8"/>
    <w:rPr>
      <w:rFonts w:ascii="Arial" w:eastAsia="SimSu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1C44A8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1C44A8"/>
    <w:rPr>
      <w:rFonts w:ascii="Arial" w:eastAsia="SimSun" w:hAnsi="Arial" w:cs="Times New Roman"/>
      <w:sz w:val="18"/>
      <w:szCs w:val="20"/>
      <w:lang w:val="en-GB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rsid w:val="001C44A8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3GPPNormalText">
    <w:name w:val="3GPP Normal Text"/>
    <w:basedOn w:val="BodyText"/>
    <w:link w:val="3GPPNormalTextChar"/>
    <w:autoRedefine/>
    <w:rsid w:val="001C44A8"/>
    <w:pPr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1C44A8"/>
    <w:rPr>
      <w:rFonts w:ascii="Times New Roman" w:eastAsia="MS Mincho" w:hAnsi="Times New Roman" w:cs="Times New Roman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1C44A8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kern w:val="2"/>
      <w:sz w:val="20"/>
      <w:szCs w:val="20"/>
      <w:lang w:val="en-GB" w:eastAsia="zh-CN"/>
    </w:rPr>
  </w:style>
  <w:style w:type="paragraph" w:customStyle="1" w:styleId="Text0">
    <w:name w:val="Text"/>
    <w:basedOn w:val="Normal"/>
    <w:link w:val="TextChar"/>
    <w:qFormat/>
    <w:rsid w:val="001C44A8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1C44A8"/>
    <w:rPr>
      <w:rFonts w:ascii="Times" w:eastAsia="Batang" w:hAnsi="Times" w:cs="Times New Roman"/>
      <w:sz w:val="20"/>
      <w:szCs w:val="24"/>
      <w:lang w:val="en-GB"/>
    </w:rPr>
  </w:style>
  <w:style w:type="character" w:customStyle="1" w:styleId="TFChar">
    <w:name w:val="TF Char"/>
    <w:link w:val="TF"/>
    <w:rsid w:val="001C44A8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rsid w:val="001C44A8"/>
    <w:rPr>
      <w:rFonts w:ascii="Arial" w:eastAsia="SimSun" w:hAnsi="Arial" w:cs="Times New Roman"/>
      <w:b/>
      <w:sz w:val="18"/>
      <w:szCs w:val="20"/>
      <w:lang w:val="en-GB"/>
    </w:rPr>
  </w:style>
  <w:style w:type="paragraph" w:styleId="ListNumber4">
    <w:name w:val="List Number 4"/>
    <w:basedOn w:val="Normal"/>
    <w:rsid w:val="001C44A8"/>
    <w:pPr>
      <w:numPr>
        <w:numId w:val="8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styleId="Emphasis">
    <w:name w:val="Emphasis"/>
    <w:qFormat/>
    <w:rsid w:val="001C44A8"/>
    <w:rPr>
      <w:i/>
      <w:iCs/>
    </w:rPr>
  </w:style>
  <w:style w:type="paragraph" w:customStyle="1" w:styleId="LGTdoc">
    <w:name w:val="LGTdoc_본문"/>
    <w:basedOn w:val="Normal"/>
    <w:rsid w:val="001C44A8"/>
    <w:pPr>
      <w:widowControl w:val="0"/>
      <w:overflowPunct/>
      <w:snapToGrid w:val="0"/>
      <w:spacing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3GPPProposal">
    <w:name w:val="3GPP Proposal"/>
    <w:basedOn w:val="3GPPNormalText"/>
    <w:link w:val="3GPPProposalChar"/>
    <w:autoRedefine/>
    <w:rsid w:val="001C44A8"/>
    <w:pPr>
      <w:keepNext/>
      <w:keepLines/>
      <w:contextualSpacing/>
      <w:jc w:val="left"/>
    </w:pPr>
    <w:rPr>
      <w:b/>
    </w:rPr>
  </w:style>
  <w:style w:type="character" w:customStyle="1" w:styleId="3GPPProposalChar">
    <w:name w:val="3GPP Proposal Char"/>
    <w:link w:val="3GPPProposal"/>
    <w:rsid w:val="001C44A8"/>
    <w:rPr>
      <w:rFonts w:ascii="Times New Roman" w:eastAsia="MS Mincho" w:hAnsi="Times New Roman" w:cs="Times New Roman"/>
      <w:b/>
      <w:szCs w:val="24"/>
    </w:rPr>
  </w:style>
  <w:style w:type="character" w:customStyle="1" w:styleId="fontstyle01">
    <w:name w:val="fontstyle01"/>
    <w:rsid w:val="001C44A8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1C44A8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1C44A8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1C44A8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1C44A8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rsid w:val="001C44A8"/>
    <w:rPr>
      <w:rFonts w:ascii="Arial" w:hAnsi="Arial"/>
      <w:sz w:val="18"/>
      <w:lang w:eastAsia="en-US"/>
    </w:rPr>
  </w:style>
  <w:style w:type="paragraph" w:customStyle="1" w:styleId="Tabletext">
    <w:name w:val="Table_text"/>
    <w:basedOn w:val="Normal"/>
    <w:rsid w:val="001C44A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B1Char">
    <w:name w:val="B1 Char"/>
    <w:link w:val="B1"/>
    <w:rsid w:val="001C44A8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rsid w:val="001C44A8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3">
    <w:name w:val="B3+"/>
    <w:basedOn w:val="B30"/>
    <w:rsid w:val="001C44A8"/>
    <w:pPr>
      <w:numPr>
        <w:numId w:val="9"/>
      </w:numPr>
      <w:tabs>
        <w:tab w:val="clear" w:pos="1644"/>
        <w:tab w:val="left" w:pos="1134"/>
      </w:tabs>
      <w:spacing w:after="180"/>
      <w:ind w:left="720" w:hanging="360"/>
    </w:pPr>
    <w:rPr>
      <w:rFonts w:eastAsia="Times New Roman"/>
    </w:rPr>
  </w:style>
  <w:style w:type="paragraph" w:customStyle="1" w:styleId="3GPPH2">
    <w:name w:val="3GPP H2"/>
    <w:basedOn w:val="Heading2"/>
    <w:next w:val="3GPPText"/>
    <w:link w:val="3GPPH2Char"/>
    <w:qFormat/>
    <w:rsid w:val="001C44A8"/>
    <w:pPr>
      <w:numPr>
        <w:ilvl w:val="0"/>
        <w:numId w:val="0"/>
      </w:numPr>
      <w:ind w:left="284" w:hanging="284"/>
    </w:pPr>
  </w:style>
  <w:style w:type="paragraph" w:customStyle="1" w:styleId="3GPPH3">
    <w:name w:val="3GPP H3"/>
    <w:basedOn w:val="Heading3"/>
    <w:next w:val="3GPPText"/>
    <w:link w:val="3GPPH3Char"/>
    <w:rsid w:val="001C44A8"/>
    <w:pPr>
      <w:numPr>
        <w:ilvl w:val="0"/>
        <w:numId w:val="0"/>
      </w:numPr>
      <w:ind w:left="567" w:hanging="283"/>
    </w:pPr>
  </w:style>
  <w:style w:type="character" w:customStyle="1" w:styleId="3GPPH2Char">
    <w:name w:val="3GPP H2 Char"/>
    <w:link w:val="3GPPH2"/>
    <w:rsid w:val="001C44A8"/>
    <w:rPr>
      <w:rFonts w:ascii="Arial" w:eastAsia="SimSun" w:hAnsi="Arial" w:cs="Times New Roman"/>
      <w:sz w:val="32"/>
      <w:szCs w:val="20"/>
      <w:lang w:val="en-GB"/>
    </w:rPr>
  </w:style>
  <w:style w:type="numbering" w:customStyle="1" w:styleId="3GPPBullets">
    <w:name w:val="3GPP Bullets"/>
    <w:basedOn w:val="NoList"/>
    <w:uiPriority w:val="99"/>
    <w:rsid w:val="001C44A8"/>
    <w:pPr>
      <w:numPr>
        <w:numId w:val="10"/>
      </w:numPr>
    </w:pPr>
  </w:style>
  <w:style w:type="character" w:customStyle="1" w:styleId="3GPPH3Char">
    <w:name w:val="3GPP H3 Char"/>
    <w:link w:val="3GPPH3"/>
    <w:rsid w:val="001C44A8"/>
    <w:rPr>
      <w:rFonts w:ascii="Arial" w:eastAsia="SimSun" w:hAnsi="Arial" w:cs="Times New Roman"/>
      <w:sz w:val="28"/>
      <w:szCs w:val="20"/>
      <w:lang w:val="en-GB"/>
    </w:rPr>
  </w:style>
  <w:style w:type="numbering" w:customStyle="1" w:styleId="3GPPList">
    <w:name w:val="3GPP List"/>
    <w:basedOn w:val="NoList"/>
    <w:uiPriority w:val="99"/>
    <w:rsid w:val="001C44A8"/>
    <w:pPr>
      <w:numPr>
        <w:numId w:val="11"/>
      </w:numPr>
    </w:pPr>
  </w:style>
  <w:style w:type="paragraph" w:styleId="TableofFigures">
    <w:name w:val="table of figures"/>
    <w:basedOn w:val="Normal"/>
    <w:next w:val="Normal"/>
    <w:uiPriority w:val="99"/>
    <w:rsid w:val="001C44A8"/>
    <w:pPr>
      <w:spacing w:after="0"/>
      <w:ind w:left="400" w:hanging="400"/>
    </w:pPr>
    <w:rPr>
      <w:rFonts w:ascii="Calibri" w:hAnsi="Calibri" w:cs="Calibri"/>
      <w:b/>
      <w:bCs/>
    </w:rPr>
  </w:style>
  <w:style w:type="paragraph" w:styleId="Index3">
    <w:name w:val="index 3"/>
    <w:basedOn w:val="Normal"/>
    <w:next w:val="Normal"/>
    <w:autoRedefine/>
    <w:rsid w:val="001C44A8"/>
    <w:pPr>
      <w:spacing w:after="0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rsid w:val="001C44A8"/>
    <w:pPr>
      <w:spacing w:after="0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rsid w:val="001C44A8"/>
    <w:pPr>
      <w:spacing w:after="0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rsid w:val="001C44A8"/>
    <w:pPr>
      <w:spacing w:after="0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rsid w:val="001C44A8"/>
    <w:pPr>
      <w:spacing w:after="0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rsid w:val="001C44A8"/>
    <w:pPr>
      <w:spacing w:after="0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rsid w:val="001C44A8"/>
    <w:pPr>
      <w:spacing w:after="0"/>
      <w:ind w:left="1800" w:hanging="200"/>
    </w:pPr>
    <w:rPr>
      <w:rFonts w:ascii="Calibri" w:hAnsi="Calibri" w:cs="Calibri"/>
    </w:rPr>
  </w:style>
  <w:style w:type="paragraph" w:styleId="IndexHeading">
    <w:name w:val="index heading"/>
    <w:basedOn w:val="Normal"/>
    <w:next w:val="Index1"/>
    <w:uiPriority w:val="99"/>
    <w:rsid w:val="001C44A8"/>
    <w:pPr>
      <w:spacing w:after="0"/>
    </w:pPr>
    <w:rPr>
      <w:rFonts w:ascii="Calibri" w:hAnsi="Calibri" w:cs="Calibri"/>
    </w:rPr>
  </w:style>
  <w:style w:type="character" w:customStyle="1" w:styleId="TOC2Char">
    <w:name w:val="TOC 2 Char"/>
    <w:link w:val="TOC2"/>
    <w:semiHidden/>
    <w:rsid w:val="001C44A8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References">
    <w:name w:val="References"/>
    <w:basedOn w:val="Normal"/>
    <w:rsid w:val="001C44A8"/>
    <w:pPr>
      <w:numPr>
        <w:ilvl w:val="2"/>
        <w:numId w:val="12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paragraph" w:customStyle="1" w:styleId="1">
    <w:name w:val="正文1"/>
    <w:rsid w:val="001C44A8"/>
    <w:pPr>
      <w:widowControl w:val="0"/>
      <w:spacing w:before="100" w:beforeAutospacing="1" w:line="256" w:lineRule="auto"/>
      <w:jc w:val="both"/>
    </w:pPr>
    <w:rPr>
      <w:rFonts w:ascii="Times New Roman" w:eastAsia="SimSun" w:hAnsi="Times New Roman" w:cs="Times New Roman"/>
      <w:kern w:val="2"/>
      <w:sz w:val="21"/>
      <w:szCs w:val="21"/>
      <w:lang w:eastAsia="zh-CN"/>
    </w:rPr>
  </w:style>
  <w:style w:type="character" w:customStyle="1" w:styleId="fontstyle11">
    <w:name w:val="fontstyle11"/>
    <w:basedOn w:val="DefaultParagraphFont"/>
    <w:rsid w:val="001C44A8"/>
    <w:rPr>
      <w:rFonts w:ascii="SymbolMT" w:hAnsi="SymbolMT" w:hint="default"/>
      <w:b w:val="0"/>
      <w:bCs w:val="0"/>
      <w:i w:val="0"/>
      <w:iCs w:val="0"/>
      <w:color w:val="000000"/>
      <w:sz w:val="56"/>
      <w:szCs w:val="56"/>
    </w:rPr>
  </w:style>
  <w:style w:type="character" w:customStyle="1" w:styleId="IDFHeading2Char">
    <w:name w:val="IDF Heading 2 Char"/>
    <w:basedOn w:val="DefaultParagraphFont"/>
    <w:link w:val="IDFHeading2"/>
    <w:locked/>
    <w:rsid w:val="001C44A8"/>
    <w:rPr>
      <w:rFonts w:ascii="MS Mincho" w:eastAsiaTheme="minorEastAsia" w:cstheme="minorHAnsi"/>
      <w:b/>
      <w:caps/>
      <w:color w:val="0070C0"/>
      <w:kern w:val="28"/>
      <w:sz w:val="24"/>
      <w:shd w:val="clear" w:color="auto" w:fill="FFFFFF"/>
      <w:lang w:eastAsia="ko-KR" w:bidi="hi-IN"/>
    </w:rPr>
  </w:style>
  <w:style w:type="paragraph" w:customStyle="1" w:styleId="IDFHeading2">
    <w:name w:val="IDF Heading 2"/>
    <w:basedOn w:val="Heading1"/>
    <w:link w:val="IDFHeading2Char"/>
    <w:qFormat/>
    <w:rsid w:val="001C44A8"/>
    <w:pPr>
      <w:keepNext w:val="0"/>
      <w:keepLines w:val="0"/>
      <w:widowControl w:val="0"/>
      <w:numPr>
        <w:numId w:val="13"/>
      </w:numPr>
      <w:pBdr>
        <w:top w:val="none" w:sz="0" w:space="0" w:color="auto"/>
      </w:pBdr>
      <w:shd w:val="clear" w:color="auto" w:fill="FFFFFF"/>
      <w:overflowPunct/>
      <w:autoSpaceDE/>
      <w:autoSpaceDN/>
      <w:adjustRightInd/>
      <w:spacing w:before="120"/>
      <w:textAlignment w:val="auto"/>
      <w:outlineLvl w:val="1"/>
    </w:pPr>
    <w:rPr>
      <w:rFonts w:ascii="MS Mincho" w:eastAsiaTheme="minorEastAsia" w:hAnsiTheme="minorHAnsi" w:cstheme="minorHAnsi"/>
      <w:b/>
      <w:caps/>
      <w:color w:val="0070C0"/>
      <w:kern w:val="28"/>
      <w:sz w:val="24"/>
      <w:szCs w:val="22"/>
      <w:lang w:val="en-US" w:eastAsia="ko-KR" w:bidi="hi-IN"/>
    </w:rPr>
  </w:style>
  <w:style w:type="character" w:customStyle="1" w:styleId="IDFHeading3Char">
    <w:name w:val="IDF Heading 3 Char"/>
    <w:basedOn w:val="IDFHeading2Char"/>
    <w:link w:val="IDFHeading3"/>
    <w:locked/>
    <w:rsid w:val="001C44A8"/>
    <w:rPr>
      <w:rFonts w:ascii="MS Mincho" w:eastAsiaTheme="minorEastAsia" w:cstheme="minorHAnsi"/>
      <w:b/>
      <w:caps/>
      <w:color w:val="0070C0"/>
      <w:kern w:val="28"/>
      <w:sz w:val="24"/>
      <w:shd w:val="clear" w:color="auto" w:fill="FFFFFF"/>
      <w:lang w:eastAsia="ko-KR" w:bidi="hi-IN"/>
    </w:rPr>
  </w:style>
  <w:style w:type="paragraph" w:customStyle="1" w:styleId="IDFHeading3">
    <w:name w:val="IDF Heading 3"/>
    <w:basedOn w:val="IDFHeading2"/>
    <w:link w:val="IDFHeading3Char"/>
    <w:qFormat/>
    <w:rsid w:val="001C44A8"/>
    <w:pPr>
      <w:numPr>
        <w:ilvl w:val="1"/>
      </w:numPr>
      <w:outlineLvl w:val="2"/>
    </w:pPr>
  </w:style>
  <w:style w:type="paragraph" w:customStyle="1" w:styleId="IDFHeading4">
    <w:name w:val="IDF Heading 4"/>
    <w:basedOn w:val="IDFHeading3"/>
    <w:qFormat/>
    <w:rsid w:val="001C44A8"/>
    <w:pPr>
      <w:numPr>
        <w:ilvl w:val="2"/>
      </w:numPr>
      <w:shd w:val="clear" w:color="auto" w:fill="auto"/>
      <w:tabs>
        <w:tab w:val="num" w:pos="360"/>
        <w:tab w:val="num" w:pos="2160"/>
      </w:tabs>
      <w:ind w:left="2160" w:hanging="180"/>
      <w:outlineLvl w:val="3"/>
    </w:pPr>
  </w:style>
  <w:style w:type="character" w:customStyle="1" w:styleId="N1Char">
    <w:name w:val="N1 Char"/>
    <w:basedOn w:val="DefaultParagraphFont"/>
    <w:link w:val="N1"/>
    <w:locked/>
    <w:rsid w:val="001C44A8"/>
    <w:rPr>
      <w:rFonts w:ascii="MS Mincho" w:eastAsiaTheme="minorEastAsia" w:cstheme="minorHAnsi"/>
      <w:lang w:eastAsia="ko-KR" w:bidi="hi-IN"/>
    </w:rPr>
  </w:style>
  <w:style w:type="paragraph" w:customStyle="1" w:styleId="N1">
    <w:name w:val="N1"/>
    <w:basedOn w:val="Normal"/>
    <w:link w:val="N1Char"/>
    <w:qFormat/>
    <w:rsid w:val="001C44A8"/>
    <w:pPr>
      <w:overflowPunct/>
      <w:autoSpaceDE/>
      <w:autoSpaceDN/>
      <w:adjustRightInd/>
      <w:spacing w:after="0"/>
      <w:ind w:left="634"/>
      <w:textAlignment w:val="auto"/>
    </w:pPr>
    <w:rPr>
      <w:rFonts w:ascii="MS Mincho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mw-editsection">
    <w:name w:val="mw-editsection"/>
    <w:basedOn w:val="DefaultParagraphFont"/>
    <w:rsid w:val="001C44A8"/>
  </w:style>
  <w:style w:type="character" w:customStyle="1" w:styleId="mw-editsection-bracket">
    <w:name w:val="mw-editsection-bracket"/>
    <w:basedOn w:val="DefaultParagraphFont"/>
    <w:rsid w:val="001C44A8"/>
  </w:style>
  <w:style w:type="paragraph" w:styleId="HTMLPreformatted">
    <w:name w:val="HTML Preformatted"/>
    <w:basedOn w:val="Normal"/>
    <w:link w:val="HTMLPreformattedChar"/>
    <w:uiPriority w:val="99"/>
    <w:unhideWhenUsed/>
    <w:rsid w:val="001C44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C44A8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mwe-math-mathml-inline">
    <w:name w:val="mwe-math-mathml-inline"/>
    <w:basedOn w:val="DefaultParagraphFont"/>
    <w:rsid w:val="001C44A8"/>
  </w:style>
  <w:style w:type="character" w:customStyle="1" w:styleId="B1Char1">
    <w:name w:val="B1 Char1"/>
    <w:qFormat/>
    <w:rsid w:val="001C44A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NChar">
    <w:name w:val="TAN Char"/>
    <w:link w:val="TAN"/>
    <w:locked/>
    <w:rsid w:val="001C44A8"/>
    <w:rPr>
      <w:rFonts w:ascii="Arial" w:eastAsia="SimSun" w:hAnsi="Arial" w:cs="Times New Roman"/>
      <w:sz w:val="18"/>
      <w:szCs w:val="20"/>
      <w:lang w:val="en-GB"/>
    </w:rPr>
  </w:style>
  <w:style w:type="character" w:customStyle="1" w:styleId="normaltextrun">
    <w:name w:val="normaltextrun"/>
    <w:qFormat/>
    <w:rsid w:val="001C44A8"/>
  </w:style>
  <w:style w:type="character" w:customStyle="1" w:styleId="spellingerror">
    <w:name w:val="spellingerror"/>
    <w:qFormat/>
    <w:rsid w:val="001C44A8"/>
  </w:style>
  <w:style w:type="character" w:customStyle="1" w:styleId="B10">
    <w:name w:val="B1 (文字)"/>
    <w:qFormat/>
    <w:rsid w:val="001C44A8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1C44A8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eop">
    <w:name w:val="eop"/>
    <w:basedOn w:val="DefaultParagraphFont"/>
    <w:rsid w:val="001C44A8"/>
  </w:style>
  <w:style w:type="paragraph" w:customStyle="1" w:styleId="paragraph">
    <w:name w:val="paragraph"/>
    <w:basedOn w:val="Normal"/>
    <w:rsid w:val="001C44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ru-RU" w:eastAsia="ru-RU"/>
    </w:rPr>
  </w:style>
  <w:style w:type="paragraph" w:customStyle="1" w:styleId="Guidance">
    <w:name w:val="Guidance"/>
    <w:basedOn w:val="Normal"/>
    <w:rsid w:val="001C44A8"/>
    <w:pPr>
      <w:overflowPunct/>
      <w:autoSpaceDE/>
      <w:autoSpaceDN/>
      <w:adjustRightInd/>
      <w:spacing w:after="180"/>
      <w:textAlignment w:val="auto"/>
    </w:pPr>
    <w:rPr>
      <w:rFonts w:eastAsiaTheme="minorEastAsia"/>
      <w:i/>
      <w:color w:val="0000FF"/>
    </w:rPr>
  </w:style>
  <w:style w:type="character" w:customStyle="1" w:styleId="B3Char2">
    <w:name w:val="B3 Char2"/>
    <w:link w:val="B30"/>
    <w:qFormat/>
    <w:locked/>
    <w:rsid w:val="001C44A8"/>
    <w:rPr>
      <w:rFonts w:ascii="Times New Roman" w:eastAsia="SimSun" w:hAnsi="Times New Roman" w:cs="Times New Roman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C44A8"/>
    <w:rPr>
      <w:color w:val="605E5C"/>
      <w:shd w:val="clear" w:color="auto" w:fill="E1DFDD"/>
    </w:rPr>
  </w:style>
  <w:style w:type="character" w:customStyle="1" w:styleId="apple-converted-space">
    <w:name w:val="apple-converted-space"/>
    <w:rsid w:val="001C44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13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1" ma:contentTypeDescription="Create a new document." ma:contentTypeScope="" ma:versionID="c50e3c8c3b312a731b909e86c94349f8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91c32fd7bcf83f00102cd3379b0eddb8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CB786B-AA10-4930-91F7-088565774B2E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ab813fb6-1347-4985-ab36-6575371b00b3"/>
    <ds:schemaRef ds:uri="http://schemas.microsoft.com/office/infopath/2007/PartnerControls"/>
    <ds:schemaRef ds:uri="2ff76fbf-12b9-4337-ad3b-122e2d975ade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2290E36-A15F-4067-8440-E5A96C9752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B2D092-EDC9-4515-88B9-BB75BBA882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0AF9EA-9237-4A88-912F-43D5CF763C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4762</TotalTime>
  <Pages>7</Pages>
  <Words>2584</Words>
  <Characters>14730</Characters>
  <Application>Microsoft Office Word</Application>
  <DocSecurity>0</DocSecurity>
  <Lines>122</Lines>
  <Paragraphs>34</Paragraphs>
  <ScaleCrop>false</ScaleCrop>
  <Company/>
  <LinksUpToDate>false</LinksUpToDate>
  <CharactersWithSpaces>17280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Author</cp:lastModifiedBy>
  <cp:revision>687</cp:revision>
  <dcterms:created xsi:type="dcterms:W3CDTF">2021-04-29T00:43:00Z</dcterms:created>
  <dcterms:modified xsi:type="dcterms:W3CDTF">2021-05-11T18:07:00Z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0x010100E0B0DDEA5689E843A77FF07E023D2573</vt:lpwstr>
  </property>
</Properties>
</file>